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6F6B">
      <w:pPr>
        <w:tabs>
          <w:tab w:val="left" w:pos="1080"/>
        </w:tabs>
        <w:spacing w:line="400" w:lineRule="exact"/>
        <w:ind w:firstLine="560" w:firstLineChars="200"/>
        <w:jc w:val="center"/>
        <w:rPr>
          <w:rFonts w:ascii="仿宋" w:hAnsi="仿宋" w:eastAsia="仿宋"/>
          <w:b/>
          <w:szCs w:val="28"/>
        </w:rPr>
      </w:pPr>
      <w:bookmarkStart w:id="0" w:name="_Toc12789052"/>
      <w:bookmarkStart w:id="1" w:name="_Toc176315512"/>
      <w:bookmarkStart w:id="2" w:name="_Toc11641050"/>
      <w:bookmarkStart w:id="3" w:name="OLE_LINK2"/>
      <w:bookmarkStart w:id="13" w:name="_GoBack"/>
      <w:r>
        <w:rPr>
          <w:rStyle w:val="17"/>
          <w:rFonts w:hint="default" w:ascii="方正小标宋简体" w:hAnsi="仿宋" w:eastAsia="方正小标宋简体"/>
          <w:b w:val="0"/>
          <w:color w:val="auto"/>
          <w:sz w:val="28"/>
          <w:szCs w:val="28"/>
        </w:rPr>
        <w:t>江苏师范大学新师范综合实训楼项目水土保持咨询服务采购文件</w:t>
      </w:r>
      <w:bookmarkEnd w:id="13"/>
    </w:p>
    <w:p w14:paraId="2D260C80">
      <w:pPr>
        <w:pStyle w:val="7"/>
        <w:snapToGrid w:val="0"/>
        <w:spacing w:line="400" w:lineRule="exact"/>
        <w:ind w:right="0" w:firstLine="482" w:firstLineChars="200"/>
        <w:jc w:val="both"/>
        <w:rPr>
          <w:rFonts w:ascii="仿宋" w:hAnsi="仿宋" w:eastAsia="仿宋"/>
          <w:b/>
          <w:sz w:val="24"/>
          <w:szCs w:val="24"/>
        </w:rPr>
      </w:pPr>
    </w:p>
    <w:p w14:paraId="5EBC1FE8">
      <w:pPr>
        <w:pStyle w:val="7"/>
        <w:snapToGrid w:val="0"/>
        <w:spacing w:line="380" w:lineRule="exact"/>
        <w:ind w:right="0" w:firstLine="482" w:firstLineChars="200"/>
        <w:jc w:val="both"/>
        <w:rPr>
          <w:rFonts w:ascii="仿宋" w:hAnsi="仿宋" w:eastAsia="仿宋"/>
          <w:b/>
          <w:sz w:val="24"/>
          <w:szCs w:val="24"/>
        </w:rPr>
      </w:pPr>
      <w:r>
        <w:rPr>
          <w:rFonts w:hint="eastAsia" w:ascii="仿宋" w:hAnsi="仿宋" w:eastAsia="仿宋"/>
          <w:b/>
          <w:sz w:val="24"/>
          <w:szCs w:val="24"/>
        </w:rPr>
        <w:t>一、项目概况</w:t>
      </w:r>
    </w:p>
    <w:p w14:paraId="7220DE6C">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1.项目名称：江苏师范大学新师范综合实训楼项目水土保持咨询服务</w:t>
      </w:r>
    </w:p>
    <w:p w14:paraId="7201B896">
      <w:pPr>
        <w:tabs>
          <w:tab w:val="left" w:pos="1080"/>
        </w:tabs>
        <w:spacing w:line="380" w:lineRule="exact"/>
        <w:ind w:firstLine="480" w:firstLineChars="200"/>
        <w:rPr>
          <w:rFonts w:ascii="仿宋" w:hAnsi="仿宋" w:eastAsia="仿宋"/>
          <w:sz w:val="24"/>
          <w:szCs w:val="24"/>
        </w:rPr>
      </w:pPr>
      <w:r>
        <w:rPr>
          <w:rFonts w:hint="eastAsia" w:ascii="仿宋" w:hAnsi="仿宋" w:eastAsia="仿宋"/>
          <w:bCs/>
          <w:sz w:val="24"/>
          <w:szCs w:val="24"/>
        </w:rPr>
        <w:t>2.项目基本情况：</w:t>
      </w:r>
      <w:r>
        <w:rPr>
          <w:rFonts w:hint="eastAsia" w:ascii="仿宋" w:hAnsi="仿宋" w:eastAsia="仿宋"/>
          <w:sz w:val="24"/>
          <w:szCs w:val="24"/>
        </w:rPr>
        <w:t>江苏师范大学新师范综合实训楼项目拟建于泉山校区（江苏徐州市铜山区上海路101号）1</w:t>
      </w:r>
      <w:r>
        <w:rPr>
          <w:rFonts w:ascii="仿宋" w:hAnsi="仿宋" w:eastAsia="仿宋"/>
          <w:sz w:val="24"/>
          <w:szCs w:val="24"/>
        </w:rPr>
        <w:t>0-13</w:t>
      </w:r>
      <w:r>
        <w:rPr>
          <w:rFonts w:hint="eastAsia" w:ascii="仿宋" w:hAnsi="仿宋" w:eastAsia="仿宋"/>
          <w:sz w:val="24"/>
          <w:szCs w:val="24"/>
        </w:rPr>
        <w:t>号学生宿舍楼西侧，总建筑面积</w:t>
      </w:r>
      <w:r>
        <w:rPr>
          <w:rFonts w:ascii="仿宋" w:hAnsi="仿宋" w:eastAsia="仿宋"/>
          <w:sz w:val="24"/>
          <w:szCs w:val="24"/>
        </w:rPr>
        <w:t>38995.96m</w:t>
      </w:r>
      <w:r>
        <w:rPr>
          <w:rFonts w:ascii="仿宋" w:hAnsi="仿宋" w:eastAsia="仿宋"/>
          <w:sz w:val="24"/>
          <w:szCs w:val="24"/>
          <w:vertAlign w:val="superscript"/>
        </w:rPr>
        <w:t>2</w:t>
      </w:r>
      <w:r>
        <w:rPr>
          <w:rFonts w:hint="eastAsia" w:ascii="仿宋" w:hAnsi="仿宋" w:eastAsia="仿宋"/>
          <w:sz w:val="24"/>
          <w:szCs w:val="24"/>
        </w:rPr>
        <w:t>，其中地上6层，建筑面积</w:t>
      </w:r>
      <w:r>
        <w:rPr>
          <w:rFonts w:ascii="仿宋" w:hAnsi="仿宋" w:eastAsia="仿宋"/>
          <w:sz w:val="24"/>
          <w:szCs w:val="24"/>
        </w:rPr>
        <w:t>34928.68m</w:t>
      </w:r>
      <w:r>
        <w:rPr>
          <w:rFonts w:ascii="仿宋" w:hAnsi="仿宋" w:eastAsia="仿宋"/>
          <w:sz w:val="24"/>
          <w:szCs w:val="24"/>
          <w:vertAlign w:val="superscript"/>
        </w:rPr>
        <w:t>2</w:t>
      </w:r>
      <w:r>
        <w:rPr>
          <w:rFonts w:hint="eastAsia" w:ascii="仿宋" w:hAnsi="仿宋" w:eastAsia="仿宋"/>
          <w:sz w:val="24"/>
          <w:szCs w:val="24"/>
        </w:rPr>
        <w:t>，地下1层，建筑面积</w:t>
      </w:r>
      <w:r>
        <w:rPr>
          <w:rFonts w:ascii="仿宋" w:hAnsi="仿宋" w:eastAsia="仿宋"/>
          <w:sz w:val="24"/>
          <w:szCs w:val="24"/>
        </w:rPr>
        <w:t>4067.28m</w:t>
      </w:r>
      <w:r>
        <w:rPr>
          <w:rFonts w:ascii="仿宋" w:hAnsi="仿宋" w:eastAsia="仿宋"/>
          <w:sz w:val="24"/>
          <w:szCs w:val="24"/>
          <w:vertAlign w:val="superscript"/>
        </w:rPr>
        <w:t>2</w:t>
      </w:r>
      <w:r>
        <w:rPr>
          <w:rFonts w:hint="eastAsia" w:ascii="仿宋" w:hAnsi="仿宋" w:eastAsia="仿宋"/>
          <w:sz w:val="24"/>
          <w:szCs w:val="24"/>
        </w:rPr>
        <w:t>。项目用地面积24369.38</w:t>
      </w:r>
      <w:r>
        <w:rPr>
          <w:rFonts w:ascii="仿宋" w:hAnsi="仿宋" w:eastAsia="仿宋"/>
          <w:sz w:val="24"/>
          <w:szCs w:val="24"/>
        </w:rPr>
        <w:t>m</w:t>
      </w:r>
      <w:r>
        <w:rPr>
          <w:rFonts w:ascii="仿宋" w:hAnsi="仿宋" w:eastAsia="仿宋"/>
          <w:sz w:val="24"/>
          <w:szCs w:val="24"/>
          <w:vertAlign w:val="superscript"/>
        </w:rPr>
        <w:t>2</w:t>
      </w:r>
      <w:r>
        <w:rPr>
          <w:rFonts w:hint="eastAsia" w:ascii="仿宋" w:hAnsi="仿宋" w:eastAsia="仿宋"/>
          <w:sz w:val="24"/>
          <w:szCs w:val="24"/>
        </w:rPr>
        <w:t>，土方开挖量0</w:t>
      </w:r>
      <w:r>
        <w:rPr>
          <w:rFonts w:ascii="仿宋" w:hAnsi="仿宋" w:eastAsia="仿宋"/>
          <w:sz w:val="24"/>
          <w:szCs w:val="24"/>
        </w:rPr>
        <w:t>.54</w:t>
      </w:r>
      <w:r>
        <w:rPr>
          <w:rFonts w:hint="eastAsia" w:ascii="仿宋" w:hAnsi="仿宋" w:eastAsia="仿宋"/>
          <w:sz w:val="24"/>
          <w:szCs w:val="24"/>
        </w:rPr>
        <w:t>万m</w:t>
      </w:r>
      <w:r>
        <w:rPr>
          <w:rFonts w:ascii="仿宋" w:hAnsi="仿宋" w:eastAsia="仿宋"/>
          <w:sz w:val="24"/>
          <w:szCs w:val="24"/>
          <w:vertAlign w:val="superscript"/>
        </w:rPr>
        <w:t>3</w:t>
      </w:r>
      <w:r>
        <w:rPr>
          <w:rFonts w:hint="eastAsia" w:ascii="仿宋" w:hAnsi="仿宋" w:eastAsia="仿宋"/>
          <w:sz w:val="24"/>
          <w:szCs w:val="24"/>
        </w:rPr>
        <w:t>，石方开挖量5</w:t>
      </w:r>
      <w:r>
        <w:rPr>
          <w:rFonts w:ascii="仿宋" w:hAnsi="仿宋" w:eastAsia="仿宋"/>
          <w:sz w:val="24"/>
          <w:szCs w:val="24"/>
        </w:rPr>
        <w:t>.24</w:t>
      </w:r>
      <w:r>
        <w:rPr>
          <w:rFonts w:hint="eastAsia" w:ascii="仿宋" w:hAnsi="仿宋" w:eastAsia="仿宋"/>
          <w:sz w:val="24"/>
          <w:szCs w:val="24"/>
        </w:rPr>
        <w:t>万m</w:t>
      </w:r>
      <w:r>
        <w:rPr>
          <w:rFonts w:ascii="仿宋" w:hAnsi="仿宋" w:eastAsia="仿宋"/>
          <w:sz w:val="24"/>
          <w:szCs w:val="24"/>
          <w:vertAlign w:val="superscript"/>
        </w:rPr>
        <w:t>3</w:t>
      </w:r>
      <w:r>
        <w:rPr>
          <w:rFonts w:hint="eastAsia" w:ascii="仿宋" w:hAnsi="仿宋" w:eastAsia="仿宋"/>
          <w:sz w:val="24"/>
          <w:szCs w:val="24"/>
        </w:rPr>
        <w:t>。可行性研究报告、初步设计及概算已获省发改委批复。</w:t>
      </w:r>
    </w:p>
    <w:p w14:paraId="47134D4D">
      <w:pPr>
        <w:tabs>
          <w:tab w:val="left" w:pos="1080"/>
        </w:tabs>
        <w:spacing w:line="380" w:lineRule="exact"/>
        <w:ind w:firstLine="482" w:firstLineChars="200"/>
        <w:rPr>
          <w:rFonts w:ascii="仿宋" w:hAnsi="仿宋" w:eastAsia="仿宋"/>
          <w:b/>
          <w:sz w:val="24"/>
          <w:szCs w:val="24"/>
        </w:rPr>
      </w:pPr>
      <w:r>
        <w:rPr>
          <w:rFonts w:hint="eastAsia" w:ascii="仿宋" w:hAnsi="仿宋" w:eastAsia="仿宋"/>
          <w:b/>
          <w:sz w:val="24"/>
          <w:szCs w:val="24"/>
        </w:rPr>
        <w:t>二、项目最高限价</w:t>
      </w:r>
    </w:p>
    <w:p w14:paraId="4A8951B9">
      <w:pPr>
        <w:tabs>
          <w:tab w:val="left" w:pos="1080"/>
        </w:tabs>
        <w:spacing w:line="380" w:lineRule="exact"/>
        <w:ind w:firstLine="480" w:firstLineChars="200"/>
        <w:rPr>
          <w:rFonts w:ascii="仿宋" w:hAnsi="仿宋" w:eastAsia="仿宋"/>
          <w:sz w:val="24"/>
          <w:szCs w:val="24"/>
        </w:rPr>
      </w:pPr>
      <w:r>
        <w:rPr>
          <w:rFonts w:ascii="仿宋" w:hAnsi="仿宋" w:eastAsia="仿宋"/>
          <w:sz w:val="24"/>
          <w:szCs w:val="24"/>
        </w:rPr>
        <w:t>9.35</w:t>
      </w:r>
      <w:r>
        <w:rPr>
          <w:rFonts w:hint="eastAsia" w:ascii="仿宋" w:hAnsi="仿宋" w:eastAsia="仿宋"/>
          <w:sz w:val="24"/>
          <w:szCs w:val="24"/>
        </w:rPr>
        <w:t>万元人民币,采用固定总价报价方式（包含报告编制费、差旅费、会务费、审批费、专家评审费、技术服务费、税金等一切费用）。</w:t>
      </w:r>
    </w:p>
    <w:p w14:paraId="011A7C4E">
      <w:pPr>
        <w:pStyle w:val="7"/>
        <w:snapToGrid w:val="0"/>
        <w:spacing w:line="380" w:lineRule="exact"/>
        <w:ind w:right="0" w:firstLine="482" w:firstLineChars="200"/>
        <w:jc w:val="both"/>
        <w:rPr>
          <w:rFonts w:ascii="仿宋" w:hAnsi="仿宋" w:eastAsia="仿宋"/>
          <w:sz w:val="24"/>
          <w:szCs w:val="24"/>
        </w:rPr>
      </w:pPr>
      <w:r>
        <w:rPr>
          <w:rFonts w:hint="eastAsia" w:ascii="仿宋" w:hAnsi="仿宋" w:eastAsia="仿宋"/>
          <w:b/>
          <w:sz w:val="24"/>
          <w:szCs w:val="24"/>
        </w:rPr>
        <w:t>三、工期要求</w:t>
      </w:r>
    </w:p>
    <w:p w14:paraId="1110FC61">
      <w:pPr>
        <w:pStyle w:val="7"/>
        <w:snapToGrid w:val="0"/>
        <w:spacing w:line="380" w:lineRule="exact"/>
        <w:ind w:right="0" w:firstLine="480" w:firstLineChars="200"/>
        <w:jc w:val="both"/>
        <w:rPr>
          <w:rFonts w:ascii="仿宋" w:hAnsi="仿宋" w:eastAsia="仿宋"/>
          <w:sz w:val="24"/>
          <w:szCs w:val="24"/>
        </w:rPr>
      </w:pPr>
      <w:r>
        <w:rPr>
          <w:rFonts w:hint="eastAsia" w:ascii="仿宋" w:hAnsi="仿宋" w:eastAsia="仿宋"/>
          <w:sz w:val="24"/>
          <w:szCs w:val="24"/>
        </w:rPr>
        <w:t>工期自报，不超过</w:t>
      </w:r>
      <w:r>
        <w:rPr>
          <w:rFonts w:ascii="仿宋" w:hAnsi="仿宋" w:eastAsia="仿宋"/>
          <w:sz w:val="24"/>
          <w:szCs w:val="24"/>
        </w:rPr>
        <w:t>55</w:t>
      </w:r>
      <w:r>
        <w:rPr>
          <w:rFonts w:hint="eastAsia" w:ascii="仿宋" w:hAnsi="仿宋" w:eastAsia="仿宋"/>
          <w:sz w:val="24"/>
          <w:szCs w:val="24"/>
        </w:rPr>
        <w:t>日历天。</w:t>
      </w:r>
    </w:p>
    <w:p w14:paraId="53AEC45E">
      <w:pPr>
        <w:tabs>
          <w:tab w:val="left" w:pos="1080"/>
        </w:tabs>
        <w:spacing w:line="380" w:lineRule="exact"/>
        <w:ind w:firstLine="482" w:firstLineChars="200"/>
        <w:rPr>
          <w:rFonts w:ascii="仿宋" w:hAnsi="仿宋" w:eastAsia="仿宋"/>
          <w:sz w:val="24"/>
          <w:szCs w:val="24"/>
        </w:rPr>
      </w:pPr>
      <w:r>
        <w:rPr>
          <w:rFonts w:hint="eastAsia" w:ascii="仿宋" w:hAnsi="仿宋" w:eastAsia="仿宋"/>
          <w:b/>
          <w:sz w:val="24"/>
          <w:szCs w:val="24"/>
        </w:rPr>
        <w:t xml:space="preserve">四、招标内容及技术要求 </w:t>
      </w:r>
    </w:p>
    <w:p w14:paraId="0BA8C90D">
      <w:pPr>
        <w:pStyle w:val="7"/>
        <w:snapToGrid w:val="0"/>
        <w:spacing w:line="380" w:lineRule="exact"/>
        <w:ind w:right="0" w:firstLine="480" w:firstLineChars="200"/>
        <w:jc w:val="both"/>
        <w:rPr>
          <w:rFonts w:ascii="仿宋" w:hAnsi="仿宋" w:eastAsia="仿宋"/>
          <w:bCs/>
          <w:sz w:val="24"/>
          <w:szCs w:val="24"/>
        </w:rPr>
      </w:pPr>
      <w:r>
        <w:rPr>
          <w:rFonts w:hint="eastAsia" w:ascii="仿宋" w:hAnsi="仿宋" w:eastAsia="仿宋"/>
          <w:bCs/>
          <w:sz w:val="24"/>
          <w:szCs w:val="24"/>
        </w:rPr>
        <w:t>因工程建设及有关规定需要，需对新师范综合实训楼项目编制水土保持方案（报告书），通过江苏省水利厅审批，并为后续监测、验收、项目管理等提供相关配合服务。</w:t>
      </w:r>
    </w:p>
    <w:p w14:paraId="42EB7184">
      <w:pPr>
        <w:pStyle w:val="7"/>
        <w:snapToGrid w:val="0"/>
        <w:spacing w:line="380" w:lineRule="exact"/>
        <w:ind w:right="0" w:firstLine="482" w:firstLineChars="200"/>
        <w:jc w:val="both"/>
        <w:rPr>
          <w:rFonts w:ascii="仿宋" w:hAnsi="仿宋" w:eastAsia="仿宋"/>
          <w:b/>
          <w:sz w:val="24"/>
          <w:szCs w:val="24"/>
        </w:rPr>
      </w:pPr>
      <w:r>
        <w:rPr>
          <w:rFonts w:hint="eastAsia" w:ascii="仿宋" w:hAnsi="仿宋" w:eastAsia="仿宋"/>
          <w:b/>
          <w:sz w:val="24"/>
          <w:szCs w:val="24"/>
        </w:rPr>
        <w:t>五、投标人的资格条件</w:t>
      </w:r>
    </w:p>
    <w:p w14:paraId="5D6EAD84">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1.符合《中华人民共和国政府采购法》第二十二条的规定：</w:t>
      </w:r>
    </w:p>
    <w:p w14:paraId="6B34B08B">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（1）具有独立承担民事责任的能力；</w:t>
      </w:r>
    </w:p>
    <w:p w14:paraId="5E9F541E">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（2）具有良好的商业信誉和健全的财务会计制度证明；</w:t>
      </w:r>
    </w:p>
    <w:p w14:paraId="216AE85B">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（3）具有履行合同所必需的设备和专业技术能力；</w:t>
      </w:r>
    </w:p>
    <w:p w14:paraId="1D609C4A">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（4）有依法缴纳税收和社会保障资金的良好记录；</w:t>
      </w:r>
    </w:p>
    <w:p w14:paraId="233C6450">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（5）参加采购活动前3年内在经营活动中没有重大违法记录；</w:t>
      </w:r>
    </w:p>
    <w:p w14:paraId="66C7CD04">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（6）法律、行政法规规定的其他条件。</w:t>
      </w:r>
    </w:p>
    <w:p w14:paraId="7A03959D">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2.投标人具有中华人民共和国境内依法注册的独立法人资格，具有有效的营业执照。</w:t>
      </w:r>
    </w:p>
    <w:p w14:paraId="7F24EA1D">
      <w:pPr>
        <w:pStyle w:val="7"/>
        <w:snapToGrid w:val="0"/>
        <w:spacing w:line="380" w:lineRule="exact"/>
        <w:ind w:right="0" w:firstLine="482" w:firstLineChars="200"/>
        <w:jc w:val="both"/>
        <w:rPr>
          <w:rFonts w:ascii="仿宋" w:hAnsi="仿宋" w:eastAsia="仿宋"/>
          <w:b/>
          <w:bCs/>
          <w:sz w:val="24"/>
          <w:szCs w:val="24"/>
        </w:rPr>
      </w:pPr>
      <w:r>
        <w:rPr>
          <w:rFonts w:hint="eastAsia" w:ascii="仿宋" w:hAnsi="仿宋" w:eastAsia="仿宋"/>
          <w:b/>
          <w:bCs/>
          <w:sz w:val="24"/>
          <w:szCs w:val="24"/>
        </w:rPr>
        <w:t>六、人员和设备要求</w:t>
      </w:r>
    </w:p>
    <w:p w14:paraId="4636623B">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1.投标人应针对本项目设立一个完善且相对固定的项目实施小组（在投标文件中详细列明组织架构和人员名单），明确参与本项目管理、调研、成果编制的项目负责人和相关主要技术人员名单，确保项目能够按质、按量、按时、有序进行。投标人在合同期内不得擅自调整该实施小组架构或更换成员，如因工作安排或其它原因，需要更换项目组人员时，应书面征得采购人同意，否则采购人有权终止合同，且由投标人承担由此给采购人造成的全部损失。</w:t>
      </w:r>
    </w:p>
    <w:p w14:paraId="2DD66E60">
      <w:pPr>
        <w:pStyle w:val="2"/>
        <w:spacing w:line="380" w:lineRule="exact"/>
        <w:ind w:firstLine="480" w:firstLineChars="200"/>
        <w:rPr>
          <w:rFonts w:ascii="仿宋" w:hAnsi="仿宋" w:eastAsia="仿宋" w:cs="Times New Roman"/>
          <w:b w:val="0"/>
          <w:sz w:val="24"/>
        </w:rPr>
      </w:pPr>
      <w:r>
        <w:rPr>
          <w:rFonts w:ascii="仿宋" w:hAnsi="仿宋" w:eastAsia="仿宋" w:cs="Times New Roman"/>
          <w:b w:val="0"/>
          <w:sz w:val="24"/>
        </w:rPr>
        <w:t>2</w:t>
      </w:r>
      <w:r>
        <w:rPr>
          <w:rFonts w:hint="eastAsia" w:ascii="仿宋" w:hAnsi="仿宋" w:eastAsia="仿宋" w:cs="Times New Roman"/>
          <w:b w:val="0"/>
          <w:sz w:val="24"/>
        </w:rPr>
        <w:t>.投标人需提供拟派本项目所有成员的社保证明材料（需加盖社保部门公章及投标单位公章），如为事业单位、退休人员、退役军人等特殊情况，需按相关规定提供聘用合同或人事证明等材料。</w:t>
      </w:r>
    </w:p>
    <w:p w14:paraId="2F63497A">
      <w:pPr>
        <w:tabs>
          <w:tab w:val="left" w:pos="1080"/>
        </w:tabs>
        <w:spacing w:line="380" w:lineRule="exact"/>
        <w:ind w:firstLine="480" w:firstLineChars="200"/>
        <w:rPr>
          <w:rFonts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.采购人有权以书面形式要求投标人更换不符合要求的人员；经同意更换的人员，其代替人员的资历和经验均不得低于被更换人员。由此而产生的费用由投标人承担。</w:t>
      </w:r>
    </w:p>
    <w:p w14:paraId="0F069135">
      <w:pPr>
        <w:tabs>
          <w:tab w:val="left" w:pos="1080"/>
        </w:tabs>
        <w:spacing w:line="380" w:lineRule="exact"/>
        <w:ind w:firstLine="480" w:firstLineChars="200"/>
        <w:rPr>
          <w:rFonts w:ascii="仿宋" w:hAnsi="仿宋" w:eastAsia="仿宋"/>
          <w:bCs/>
          <w:sz w:val="24"/>
          <w:szCs w:val="24"/>
        </w:rPr>
      </w:pPr>
      <w:r>
        <w:rPr>
          <w:rFonts w:ascii="仿宋" w:hAnsi="仿宋" w:eastAsia="仿宋"/>
          <w:bCs/>
          <w:sz w:val="24"/>
          <w:szCs w:val="24"/>
        </w:rPr>
        <w:t>4</w:t>
      </w:r>
      <w:r>
        <w:rPr>
          <w:rFonts w:hint="eastAsia" w:ascii="仿宋" w:hAnsi="仿宋" w:eastAsia="仿宋"/>
          <w:bCs/>
          <w:sz w:val="24"/>
          <w:szCs w:val="24"/>
        </w:rPr>
        <w:t>.投标人对其工作人员的人身、交通等一切安全问题负全部责任。</w:t>
      </w:r>
    </w:p>
    <w:p w14:paraId="09FD6776">
      <w:pPr>
        <w:tabs>
          <w:tab w:val="left" w:pos="1080"/>
        </w:tabs>
        <w:spacing w:line="380" w:lineRule="exact"/>
        <w:ind w:firstLine="480" w:firstLineChars="200"/>
        <w:rPr>
          <w:rFonts w:ascii="仿宋" w:hAnsi="仿宋" w:eastAsia="仿宋"/>
          <w:bCs/>
          <w:sz w:val="24"/>
          <w:szCs w:val="24"/>
        </w:rPr>
      </w:pPr>
      <w:r>
        <w:rPr>
          <w:rFonts w:ascii="仿宋" w:hAnsi="仿宋" w:eastAsia="仿宋"/>
          <w:bCs/>
          <w:sz w:val="24"/>
          <w:szCs w:val="24"/>
        </w:rPr>
        <w:t>5</w:t>
      </w:r>
      <w:r>
        <w:rPr>
          <w:rFonts w:hint="eastAsia" w:ascii="仿宋" w:hAnsi="仿宋" w:eastAsia="仿宋"/>
          <w:bCs/>
          <w:sz w:val="24"/>
          <w:szCs w:val="24"/>
        </w:rPr>
        <w:t>.投标人必须配备能满足本项目工作开展和研究需要的专业设备，设备产生的所有费用由投标人自行承担。</w:t>
      </w:r>
    </w:p>
    <w:p w14:paraId="5976DF1A">
      <w:pPr>
        <w:pStyle w:val="7"/>
        <w:snapToGrid w:val="0"/>
        <w:spacing w:line="380" w:lineRule="exact"/>
        <w:ind w:right="0" w:firstLine="482" w:firstLineChars="200"/>
        <w:jc w:val="both"/>
        <w:rPr>
          <w:rFonts w:ascii="仿宋" w:hAnsi="仿宋" w:eastAsia="仿宋"/>
          <w:b/>
          <w:bCs/>
          <w:sz w:val="24"/>
          <w:szCs w:val="24"/>
        </w:rPr>
      </w:pPr>
      <w:r>
        <w:rPr>
          <w:rFonts w:hint="eastAsia" w:ascii="仿宋" w:hAnsi="仿宋" w:eastAsia="仿宋"/>
          <w:b/>
          <w:bCs/>
          <w:sz w:val="24"/>
          <w:szCs w:val="24"/>
        </w:rPr>
        <w:t>七、成果要求</w:t>
      </w:r>
    </w:p>
    <w:p w14:paraId="4059BBFE">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根据项目规模及相关规定，水土保持方案成果须以报告书形式编制，提供水土保持方案（报告书）纸质版</w:t>
      </w:r>
      <w:r>
        <w:rPr>
          <w:rFonts w:ascii="仿宋" w:hAnsi="仿宋" w:eastAsia="仿宋"/>
          <w:bCs/>
          <w:sz w:val="24"/>
          <w:szCs w:val="24"/>
        </w:rPr>
        <w:t>4</w:t>
      </w:r>
      <w:r>
        <w:rPr>
          <w:rFonts w:hint="eastAsia" w:ascii="仿宋" w:hAnsi="仿宋" w:eastAsia="仿宋"/>
          <w:bCs/>
          <w:sz w:val="24"/>
          <w:szCs w:val="24"/>
        </w:rPr>
        <w:t>份及相应电子版（w</w:t>
      </w:r>
      <w:r>
        <w:rPr>
          <w:rFonts w:ascii="仿宋" w:hAnsi="仿宋" w:eastAsia="仿宋"/>
          <w:bCs/>
          <w:sz w:val="24"/>
          <w:szCs w:val="24"/>
        </w:rPr>
        <w:t>ord</w:t>
      </w:r>
      <w:r>
        <w:rPr>
          <w:rFonts w:hint="eastAsia" w:ascii="仿宋" w:hAnsi="仿宋" w:eastAsia="仿宋"/>
          <w:bCs/>
          <w:sz w:val="24"/>
          <w:szCs w:val="24"/>
        </w:rPr>
        <w:t>及p</w:t>
      </w:r>
      <w:r>
        <w:rPr>
          <w:rFonts w:ascii="仿宋" w:hAnsi="仿宋" w:eastAsia="仿宋"/>
          <w:bCs/>
          <w:sz w:val="24"/>
          <w:szCs w:val="24"/>
        </w:rPr>
        <w:t>df</w:t>
      </w:r>
      <w:r>
        <w:rPr>
          <w:rFonts w:hint="eastAsia" w:ascii="仿宋" w:hAnsi="仿宋" w:eastAsia="仿宋"/>
          <w:bCs/>
          <w:sz w:val="24"/>
          <w:szCs w:val="24"/>
        </w:rPr>
        <w:t>扫描件），必须满足江苏省水利厅水土保持审批要求并在承诺时间内获批成功。</w:t>
      </w:r>
    </w:p>
    <w:bookmarkEnd w:id="0"/>
    <w:bookmarkEnd w:id="1"/>
    <w:bookmarkEnd w:id="2"/>
    <w:p w14:paraId="4D8DC70E">
      <w:pPr>
        <w:pStyle w:val="7"/>
        <w:snapToGrid w:val="0"/>
        <w:spacing w:line="380" w:lineRule="exact"/>
        <w:ind w:right="0" w:firstLine="482" w:firstLineChars="200"/>
        <w:jc w:val="both"/>
        <w:rPr>
          <w:rFonts w:ascii="仿宋" w:hAnsi="仿宋" w:eastAsia="仿宋"/>
          <w:b/>
          <w:sz w:val="24"/>
          <w:szCs w:val="24"/>
        </w:rPr>
      </w:pPr>
      <w:bookmarkStart w:id="4" w:name="_Toc176315519"/>
      <w:bookmarkStart w:id="5" w:name="_Toc102227318"/>
      <w:r>
        <w:rPr>
          <w:rFonts w:hint="eastAsia" w:ascii="仿宋" w:hAnsi="仿宋" w:eastAsia="仿宋"/>
          <w:b/>
          <w:sz w:val="24"/>
          <w:szCs w:val="24"/>
        </w:rPr>
        <w:t>八、响应文件要求</w:t>
      </w:r>
    </w:p>
    <w:bookmarkEnd w:id="4"/>
    <w:bookmarkEnd w:id="5"/>
    <w:p w14:paraId="531A3E60">
      <w:pPr>
        <w:tabs>
          <w:tab w:val="left" w:pos="1080"/>
        </w:tabs>
        <w:spacing w:line="380" w:lineRule="exact"/>
        <w:ind w:firstLine="480" w:firstLineChars="200"/>
        <w:rPr>
          <w:rFonts w:ascii="仿宋" w:hAnsi="仿宋" w:eastAsia="仿宋"/>
          <w:bCs/>
          <w:sz w:val="24"/>
          <w:szCs w:val="24"/>
        </w:rPr>
      </w:pPr>
      <w:r>
        <w:rPr>
          <w:rFonts w:ascii="仿宋" w:hAnsi="仿宋" w:eastAsia="仿宋"/>
          <w:bCs/>
          <w:sz w:val="24"/>
          <w:szCs w:val="24"/>
        </w:rPr>
        <w:t>1</w:t>
      </w:r>
      <w:r>
        <w:rPr>
          <w:rFonts w:hint="eastAsia" w:ascii="仿宋" w:hAnsi="仿宋" w:eastAsia="仿宋"/>
          <w:bCs/>
          <w:sz w:val="24"/>
          <w:szCs w:val="24"/>
        </w:rPr>
        <w:t>.采购响应函（附件1）；</w:t>
      </w:r>
    </w:p>
    <w:p w14:paraId="30D7BDFF">
      <w:pPr>
        <w:tabs>
          <w:tab w:val="left" w:pos="1080"/>
        </w:tabs>
        <w:spacing w:line="380" w:lineRule="exact"/>
        <w:ind w:firstLine="480" w:firstLineChars="200"/>
        <w:rPr>
          <w:rFonts w:ascii="仿宋" w:hAnsi="仿宋" w:eastAsia="仿宋"/>
          <w:bCs/>
          <w:sz w:val="24"/>
          <w:szCs w:val="24"/>
        </w:rPr>
      </w:pPr>
      <w:r>
        <w:rPr>
          <w:rFonts w:ascii="仿宋" w:hAnsi="仿宋" w:eastAsia="仿宋"/>
          <w:bCs/>
          <w:sz w:val="24"/>
          <w:szCs w:val="24"/>
        </w:rPr>
        <w:t>2</w:t>
      </w:r>
      <w:r>
        <w:rPr>
          <w:rFonts w:hint="eastAsia" w:ascii="仿宋" w:hAnsi="仿宋" w:eastAsia="仿宋"/>
          <w:bCs/>
          <w:sz w:val="24"/>
          <w:szCs w:val="24"/>
        </w:rPr>
        <w:t>.报价明细表（附件2），投标报价应采用固定总价形式，包括调查费、差旅费、会务费、专家评审费、技术服务费、税金等所有费用，且报价不得超过项目最高限价。</w:t>
      </w:r>
    </w:p>
    <w:p w14:paraId="7C83DF51">
      <w:pPr>
        <w:tabs>
          <w:tab w:val="left" w:pos="1080"/>
        </w:tabs>
        <w:spacing w:line="380" w:lineRule="exact"/>
        <w:ind w:firstLine="480" w:firstLineChars="200"/>
        <w:rPr>
          <w:rFonts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.营业执照复印件（加盖公章）；</w:t>
      </w:r>
    </w:p>
    <w:p w14:paraId="6B5A3273">
      <w:pPr>
        <w:tabs>
          <w:tab w:val="left" w:pos="1080"/>
        </w:tabs>
        <w:spacing w:line="380" w:lineRule="exact"/>
        <w:ind w:firstLine="480" w:firstLineChars="200"/>
        <w:rPr>
          <w:rFonts w:ascii="仿宋" w:hAnsi="仿宋" w:eastAsia="仿宋"/>
          <w:bCs/>
          <w:sz w:val="24"/>
          <w:szCs w:val="24"/>
        </w:rPr>
      </w:pPr>
      <w:r>
        <w:rPr>
          <w:rFonts w:ascii="仿宋" w:hAnsi="仿宋" w:eastAsia="仿宋"/>
          <w:bCs/>
          <w:sz w:val="24"/>
          <w:szCs w:val="24"/>
        </w:rPr>
        <w:t>4</w:t>
      </w:r>
      <w:r>
        <w:rPr>
          <w:rFonts w:hint="eastAsia" w:ascii="仿宋" w:hAnsi="仿宋" w:eastAsia="仿宋"/>
          <w:bCs/>
          <w:sz w:val="24"/>
          <w:szCs w:val="24"/>
        </w:rPr>
        <w:t>.法人授权委托书（加盖公章）；</w:t>
      </w:r>
    </w:p>
    <w:p w14:paraId="5FA0A04C">
      <w:pPr>
        <w:tabs>
          <w:tab w:val="left" w:pos="1080"/>
        </w:tabs>
        <w:spacing w:line="380" w:lineRule="exact"/>
        <w:ind w:firstLine="480" w:firstLineChars="200"/>
        <w:rPr>
          <w:rFonts w:ascii="仿宋" w:hAnsi="仿宋" w:eastAsia="仿宋"/>
          <w:bCs/>
          <w:sz w:val="24"/>
          <w:szCs w:val="24"/>
        </w:rPr>
      </w:pPr>
      <w:r>
        <w:rPr>
          <w:rFonts w:ascii="仿宋" w:hAnsi="仿宋" w:eastAsia="仿宋"/>
          <w:bCs/>
          <w:sz w:val="24"/>
          <w:szCs w:val="24"/>
        </w:rPr>
        <w:t>5.</w:t>
      </w:r>
      <w:r>
        <w:rPr>
          <w:rFonts w:hint="eastAsia" w:ascii="仿宋" w:hAnsi="仿宋" w:eastAsia="仿宋"/>
          <w:bCs/>
          <w:sz w:val="24"/>
          <w:szCs w:val="24"/>
        </w:rPr>
        <w:t>项目组人员名单（附件</w:t>
      </w:r>
      <w:r>
        <w:rPr>
          <w:rFonts w:ascii="仿宋" w:hAnsi="仿宋" w:eastAsia="仿宋"/>
          <w:bCs/>
          <w:sz w:val="24"/>
          <w:szCs w:val="24"/>
        </w:rPr>
        <w:t>3</w:t>
      </w:r>
      <w:r>
        <w:rPr>
          <w:rFonts w:hint="eastAsia" w:ascii="仿宋" w:hAnsi="仿宋" w:eastAsia="仿宋"/>
          <w:bCs/>
          <w:sz w:val="24"/>
          <w:szCs w:val="24"/>
        </w:rPr>
        <w:t>）及体现专业技术能力的证明；</w:t>
      </w:r>
    </w:p>
    <w:p w14:paraId="7598EA53">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6</w:t>
      </w:r>
      <w:r>
        <w:rPr>
          <w:rFonts w:ascii="仿宋" w:hAnsi="仿宋" w:eastAsia="仿宋" w:cs="Times New Roman"/>
          <w:b w:val="0"/>
          <w:sz w:val="24"/>
        </w:rPr>
        <w:t>.</w:t>
      </w:r>
      <w:r>
        <w:rPr>
          <w:rFonts w:hint="eastAsia" w:ascii="仿宋" w:hAnsi="仿宋" w:eastAsia="仿宋" w:cs="Times New Roman"/>
          <w:b w:val="0"/>
          <w:sz w:val="24"/>
        </w:rPr>
        <w:t>本企业自2022年9月1日以来，经省级水利厅批复通过的类似规模水土保持方案（报告书）编制业绩（须同时提交加盖投标人单位公章的合同及省级水利厅批复通过文件的复印件）。</w:t>
      </w:r>
    </w:p>
    <w:p w14:paraId="7DABB55D">
      <w:pPr>
        <w:pStyle w:val="2"/>
        <w:spacing w:line="380" w:lineRule="exact"/>
        <w:ind w:firstLine="480" w:firstLineChars="200"/>
        <w:rPr>
          <w:rFonts w:ascii="仿宋" w:hAnsi="仿宋" w:eastAsia="仿宋" w:cs="Times New Roman"/>
          <w:b w:val="0"/>
          <w:sz w:val="24"/>
        </w:rPr>
      </w:pPr>
      <w:r>
        <w:rPr>
          <w:rFonts w:ascii="仿宋" w:hAnsi="仿宋" w:eastAsia="仿宋" w:cs="Times New Roman"/>
          <w:b w:val="0"/>
          <w:sz w:val="24"/>
        </w:rPr>
        <w:t>7.2025</w:t>
      </w:r>
      <w:r>
        <w:rPr>
          <w:rFonts w:hint="eastAsia" w:ascii="仿宋" w:hAnsi="仿宋" w:eastAsia="仿宋" w:cs="Times New Roman"/>
          <w:b w:val="0"/>
          <w:sz w:val="24"/>
        </w:rPr>
        <w:t>年</w:t>
      </w:r>
      <w:r>
        <w:rPr>
          <w:rFonts w:ascii="仿宋" w:hAnsi="仿宋" w:eastAsia="仿宋" w:cs="Times New Roman"/>
          <w:b w:val="0"/>
          <w:sz w:val="24"/>
        </w:rPr>
        <w:t>6</w:t>
      </w:r>
      <w:r>
        <w:rPr>
          <w:rFonts w:hint="eastAsia" w:ascii="仿宋" w:hAnsi="仿宋" w:eastAsia="仿宋" w:cs="Times New Roman"/>
          <w:b w:val="0"/>
          <w:sz w:val="24"/>
        </w:rPr>
        <w:t>月以来企业依法缴纳税收的证明。</w:t>
      </w:r>
    </w:p>
    <w:p w14:paraId="589F565E">
      <w:pPr>
        <w:pStyle w:val="3"/>
        <w:spacing w:line="380" w:lineRule="exact"/>
        <w:ind w:firstLine="480" w:firstLineChars="200"/>
        <w:rPr>
          <w:rFonts w:ascii="仿宋" w:hAnsi="仿宋" w:eastAsia="仿宋"/>
          <w:bCs/>
          <w:sz w:val="24"/>
          <w:szCs w:val="24"/>
        </w:rPr>
      </w:pPr>
      <w:r>
        <w:rPr>
          <w:rFonts w:ascii="仿宋" w:hAnsi="仿宋" w:eastAsia="仿宋"/>
          <w:bCs/>
          <w:sz w:val="24"/>
          <w:szCs w:val="24"/>
        </w:rPr>
        <w:t>8.</w:t>
      </w:r>
      <w:r>
        <w:rPr>
          <w:rFonts w:hint="eastAsia" w:ascii="仿宋" w:hAnsi="仿宋" w:eastAsia="仿宋"/>
          <w:bCs/>
          <w:sz w:val="24"/>
          <w:szCs w:val="24"/>
        </w:rPr>
        <w:t>拟派本项目所有成员的社保证明材料（需加盖社保部门公章及投标单位公章），如为事业单位、退休人员、退役军人等特殊情况，需按相关规定提供聘用合同或人事证明等材料。</w:t>
      </w:r>
    </w:p>
    <w:p w14:paraId="2B9F904D">
      <w:pPr>
        <w:spacing w:line="380" w:lineRule="exact"/>
        <w:ind w:firstLine="480" w:firstLineChars="200"/>
        <w:rPr>
          <w:rFonts w:ascii="仿宋" w:hAnsi="仿宋" w:eastAsia="仿宋"/>
          <w:bCs/>
          <w:sz w:val="24"/>
          <w:szCs w:val="24"/>
        </w:rPr>
      </w:pPr>
      <w:r>
        <w:rPr>
          <w:rFonts w:hint="eastAsia" w:ascii="仿宋" w:hAnsi="仿宋" w:eastAsia="仿宋"/>
          <w:bCs/>
          <w:sz w:val="24"/>
          <w:szCs w:val="24"/>
        </w:rPr>
        <w:t>9</w:t>
      </w:r>
      <w:r>
        <w:rPr>
          <w:rFonts w:ascii="仿宋" w:hAnsi="仿宋" w:eastAsia="仿宋"/>
          <w:bCs/>
          <w:sz w:val="24"/>
          <w:szCs w:val="24"/>
        </w:rPr>
        <w:t>.</w:t>
      </w:r>
      <w:r>
        <w:rPr>
          <w:rFonts w:hint="eastAsia"/>
        </w:rPr>
        <w:t xml:space="preserve"> </w:t>
      </w:r>
      <w:r>
        <w:rPr>
          <w:rFonts w:hint="eastAsia" w:ascii="仿宋" w:hAnsi="仿宋" w:eastAsia="仿宋"/>
          <w:bCs/>
          <w:sz w:val="24"/>
          <w:szCs w:val="24"/>
        </w:rPr>
        <w:t>2022年9月1日以来在经营活动中没有重大违法记录的证明。</w:t>
      </w:r>
    </w:p>
    <w:p w14:paraId="73B83852">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10.投标文件的递交</w:t>
      </w:r>
    </w:p>
    <w:p w14:paraId="7D559566">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（1）接收投标文件截止时间：</w:t>
      </w:r>
      <w:r>
        <w:rPr>
          <w:rFonts w:hint="eastAsia" w:ascii="仿宋" w:hAnsi="仿宋" w:eastAsia="仿宋" w:cs="Times New Roman"/>
          <w:b w:val="0"/>
          <w:sz w:val="24"/>
          <w:lang w:eastAsia="zh-CN"/>
        </w:rPr>
        <w:t>2025年10月10日</w:t>
      </w:r>
      <w:r>
        <w:rPr>
          <w:rFonts w:hint="eastAsia" w:ascii="仿宋" w:hAnsi="仿宋" w:eastAsia="仿宋" w:cs="Times New Roman"/>
          <w:b w:val="0"/>
          <w:sz w:val="24"/>
        </w:rPr>
        <w:t>14:30整（北京时间），逾期不再接收投标文件。</w:t>
      </w:r>
    </w:p>
    <w:p w14:paraId="575174BF">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（2）投标文件应密封并加盖公章，密封袋上注明项目名称。</w:t>
      </w:r>
    </w:p>
    <w:p w14:paraId="6AF8A59E">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（3）接收地址：江苏省徐州市铜山区上海路101号江苏师范大学泉山校区14#楼303室；联系人：刘老师，联系电话：15950696201。逾期递交的一切后果由投标人承担。</w:t>
      </w:r>
    </w:p>
    <w:p w14:paraId="6A7CFCF2">
      <w:pPr>
        <w:pStyle w:val="2"/>
        <w:spacing w:line="380" w:lineRule="exact"/>
        <w:ind w:firstLine="200"/>
        <w:rPr>
          <w:rFonts w:ascii="仿宋" w:hAnsi="仿宋" w:eastAsia="仿宋" w:cs="Times New Roman"/>
          <w:b w:val="0"/>
          <w:sz w:val="24"/>
        </w:rPr>
      </w:pPr>
      <w:r>
        <w:rPr>
          <w:rFonts w:hint="eastAsia" w:ascii="仿宋" w:hAnsi="仿宋" w:eastAsia="仿宋" w:cs="Times New Roman"/>
          <w:b w:val="0"/>
          <w:sz w:val="24"/>
        </w:rPr>
        <w:t>（4）投标人应充分查看现场，掌握采购需求，报价应包含水土保持方案编制费、差旅费、会务费、审批费、专家评审费、技术服务费、税金等一切费用。</w:t>
      </w:r>
    </w:p>
    <w:p w14:paraId="47069FB7">
      <w:pPr>
        <w:pStyle w:val="2"/>
        <w:spacing w:line="380" w:lineRule="exact"/>
        <w:ind w:firstLine="482" w:firstLineChars="200"/>
        <w:rPr>
          <w:rFonts w:ascii="仿宋" w:hAnsi="仿宋" w:eastAsia="仿宋" w:cs="Times New Roman"/>
          <w:bCs w:val="0"/>
          <w:sz w:val="24"/>
        </w:rPr>
      </w:pPr>
      <w:r>
        <w:rPr>
          <w:rFonts w:hint="eastAsia" w:ascii="仿宋" w:hAnsi="仿宋" w:eastAsia="仿宋" w:cs="Times New Roman"/>
          <w:bCs w:val="0"/>
          <w:sz w:val="24"/>
        </w:rPr>
        <w:t>九、工作方案要求</w:t>
      </w:r>
    </w:p>
    <w:p w14:paraId="3C142813">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投标人须提供详细的水土保持编制工作方案，必须包括但不限于以下内容：</w:t>
      </w:r>
      <w:r>
        <w:rPr>
          <w:rFonts w:ascii="仿宋" w:hAnsi="仿宋" w:eastAsia="仿宋" w:cs="Times New Roman"/>
          <w:b w:val="0"/>
          <w:sz w:val="24"/>
        </w:rPr>
        <w:t xml:space="preserve"> </w:t>
      </w:r>
    </w:p>
    <w:p w14:paraId="25D0DA4B">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人员组成与责任分工：明确项目组人员架构、各岗位职责及人员资质、项目负责人业绩（须同时提交加盖投标人单位公章的合同及省水利厅批复通过文件的复印件）说明。</w:t>
      </w:r>
    </w:p>
    <w:p w14:paraId="5853451D">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具体实施程序：阐述项目实施流程、方法与技术路线。</w:t>
      </w:r>
    </w:p>
    <w:p w14:paraId="0D8F4986">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质量控制措施：提出确保咨询服务质量的具体措施。</w:t>
      </w:r>
    </w:p>
    <w:p w14:paraId="4D0440F1">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进度安排：制定详细的项目进度计划表，明确各阶段完成时限。</w:t>
      </w:r>
    </w:p>
    <w:p w14:paraId="373C3E49">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服务承诺：包括后续服务、批复协调配合等方面的承诺。</w:t>
      </w:r>
    </w:p>
    <w:p w14:paraId="6CC51029">
      <w:pPr>
        <w:pStyle w:val="3"/>
        <w:spacing w:line="380" w:lineRule="exact"/>
        <w:ind w:firstLine="480" w:firstLineChars="200"/>
        <w:rPr>
          <w:rFonts w:ascii="仿宋" w:hAnsi="仿宋" w:eastAsia="仿宋"/>
          <w:bCs/>
          <w:sz w:val="24"/>
          <w:szCs w:val="24"/>
        </w:rPr>
      </w:pPr>
      <w:r>
        <w:rPr>
          <w:rFonts w:hint="eastAsia" w:ascii="仿宋" w:hAnsi="仿宋" w:eastAsia="仿宋"/>
          <w:bCs/>
          <w:sz w:val="24"/>
          <w:szCs w:val="24"/>
        </w:rPr>
        <w:t>重点与难点分析：针对本项目特点，详细分析咨询服务的重点、难点及应对措施。</w:t>
      </w:r>
    </w:p>
    <w:p w14:paraId="06512552">
      <w:pPr>
        <w:pStyle w:val="7"/>
        <w:snapToGrid w:val="0"/>
        <w:spacing w:line="380" w:lineRule="exact"/>
        <w:ind w:right="0" w:firstLine="482" w:firstLineChars="200"/>
        <w:jc w:val="both"/>
        <w:rPr>
          <w:rFonts w:ascii="仿宋" w:hAnsi="仿宋" w:eastAsia="仿宋"/>
          <w:b/>
          <w:sz w:val="24"/>
          <w:szCs w:val="24"/>
        </w:rPr>
      </w:pPr>
      <w:bookmarkStart w:id="6" w:name="_Toc102227320"/>
      <w:bookmarkStart w:id="7" w:name="_Toc176315521"/>
      <w:r>
        <w:rPr>
          <w:rFonts w:hint="eastAsia" w:ascii="仿宋" w:hAnsi="仿宋" w:eastAsia="仿宋"/>
          <w:b/>
          <w:sz w:val="24"/>
          <w:szCs w:val="24"/>
        </w:rPr>
        <w:t>十、成交</w:t>
      </w:r>
      <w:bookmarkEnd w:id="6"/>
      <w:r>
        <w:rPr>
          <w:rFonts w:hint="eastAsia" w:ascii="仿宋" w:hAnsi="仿宋" w:eastAsia="仿宋"/>
          <w:b/>
          <w:sz w:val="24"/>
          <w:szCs w:val="24"/>
        </w:rPr>
        <w:t>原则</w:t>
      </w:r>
      <w:bookmarkEnd w:id="7"/>
    </w:p>
    <w:p w14:paraId="72117262">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（1）采购小组对参加采购的投标人进行资格审查。</w:t>
      </w:r>
    </w:p>
    <w:p w14:paraId="225E1144">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（2）采购小组只对符合响应采购文件要求的投标文件进行评价和比较，采取综合评分法确定中标人，总分最高者推荐为中标候选人。</w:t>
      </w:r>
    </w:p>
    <w:p w14:paraId="0DC91454">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 xml:space="preserve">（3）出现以下情况之一的，作为采购失败处理： </w:t>
      </w:r>
    </w:p>
    <w:p w14:paraId="761D9DF3">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1）投标人的报价均超过了采购预算，采购人不能支付的。</w:t>
      </w:r>
    </w:p>
    <w:p w14:paraId="69415F66">
      <w:pPr>
        <w:tabs>
          <w:tab w:val="left" w:pos="1080"/>
        </w:tabs>
        <w:spacing w:line="380" w:lineRule="exact"/>
        <w:ind w:firstLine="480" w:firstLineChars="200"/>
        <w:rPr>
          <w:rFonts w:ascii="仿宋" w:hAnsi="仿宋" w:eastAsia="仿宋"/>
          <w:bCs/>
          <w:sz w:val="24"/>
          <w:szCs w:val="24"/>
        </w:rPr>
      </w:pPr>
      <w:r>
        <w:rPr>
          <w:rFonts w:ascii="仿宋" w:hAnsi="仿宋" w:eastAsia="仿宋"/>
          <w:bCs/>
          <w:sz w:val="24"/>
          <w:szCs w:val="24"/>
        </w:rPr>
        <w:t>2</w:t>
      </w:r>
      <w:r>
        <w:rPr>
          <w:rFonts w:hint="eastAsia" w:ascii="仿宋" w:hAnsi="仿宋" w:eastAsia="仿宋"/>
          <w:bCs/>
          <w:sz w:val="24"/>
          <w:szCs w:val="24"/>
        </w:rPr>
        <w:t>）因不可抗力导致重大变故，采购任务取消的。</w:t>
      </w:r>
    </w:p>
    <w:p w14:paraId="32CDD9E1">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3）符合资格条件要求的投标人不足三家。</w:t>
      </w:r>
    </w:p>
    <w:p w14:paraId="0BF5AA18">
      <w:pPr>
        <w:pStyle w:val="7"/>
        <w:snapToGrid w:val="0"/>
        <w:spacing w:line="380" w:lineRule="exact"/>
        <w:ind w:right="0" w:firstLine="482" w:firstLineChars="200"/>
        <w:jc w:val="both"/>
        <w:rPr>
          <w:rFonts w:ascii="仿宋" w:hAnsi="仿宋" w:eastAsia="仿宋"/>
          <w:b/>
          <w:sz w:val="24"/>
          <w:szCs w:val="24"/>
        </w:rPr>
      </w:pPr>
      <w:bookmarkStart w:id="8" w:name="_Toc176315522"/>
      <w:bookmarkStart w:id="9" w:name="_Toc102227321"/>
      <w:r>
        <w:rPr>
          <w:rFonts w:hint="eastAsia" w:ascii="仿宋" w:hAnsi="仿宋" w:eastAsia="仿宋"/>
          <w:b/>
          <w:sz w:val="24"/>
          <w:szCs w:val="24"/>
        </w:rPr>
        <w:t>十一、成交</w:t>
      </w:r>
      <w:bookmarkEnd w:id="8"/>
      <w:bookmarkEnd w:id="9"/>
    </w:p>
    <w:p w14:paraId="6A8B0C9E">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（1）确定成交人后，7个工作日内来我校签订协议。</w:t>
      </w:r>
    </w:p>
    <w:p w14:paraId="7370088D">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w:t>
      </w:r>
      <w:r>
        <w:rPr>
          <w:rFonts w:ascii="仿宋" w:hAnsi="仿宋" w:eastAsia="仿宋"/>
          <w:bCs/>
          <w:sz w:val="24"/>
          <w:szCs w:val="24"/>
        </w:rPr>
        <w:t>2</w:t>
      </w:r>
      <w:r>
        <w:rPr>
          <w:rFonts w:hint="eastAsia" w:ascii="仿宋" w:hAnsi="仿宋" w:eastAsia="仿宋"/>
          <w:bCs/>
          <w:sz w:val="24"/>
          <w:szCs w:val="24"/>
        </w:rPr>
        <w:t>）签订协议时，根据需要采购方有权提出对技术条件发生变化的服务作局部调整或变更，但需经成交双方共同认定。</w:t>
      </w:r>
    </w:p>
    <w:p w14:paraId="2C04EC6E">
      <w:pPr>
        <w:pStyle w:val="7"/>
        <w:snapToGrid w:val="0"/>
        <w:spacing w:line="380" w:lineRule="exact"/>
        <w:ind w:right="0" w:firstLine="482" w:firstLineChars="200"/>
        <w:jc w:val="both"/>
        <w:rPr>
          <w:rFonts w:ascii="仿宋" w:hAnsi="仿宋" w:eastAsia="仿宋"/>
          <w:b/>
          <w:sz w:val="24"/>
          <w:szCs w:val="24"/>
        </w:rPr>
      </w:pPr>
      <w:bookmarkStart w:id="10" w:name="_Toc176315523"/>
      <w:bookmarkStart w:id="11" w:name="_Toc102227322"/>
      <w:r>
        <w:rPr>
          <w:rFonts w:hint="eastAsia" w:ascii="仿宋" w:hAnsi="仿宋" w:eastAsia="仿宋"/>
          <w:b/>
          <w:sz w:val="24"/>
          <w:szCs w:val="24"/>
        </w:rPr>
        <w:t>十二、签订</w:t>
      </w:r>
      <w:bookmarkEnd w:id="10"/>
      <w:bookmarkEnd w:id="11"/>
      <w:r>
        <w:rPr>
          <w:rFonts w:hint="eastAsia" w:ascii="仿宋" w:hAnsi="仿宋" w:eastAsia="仿宋"/>
          <w:b/>
          <w:sz w:val="24"/>
          <w:szCs w:val="24"/>
        </w:rPr>
        <w:t>协议</w:t>
      </w:r>
    </w:p>
    <w:p w14:paraId="53EEFE51">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（1）成交人按采购人通知，及时与采购人签订服务协议。</w:t>
      </w:r>
    </w:p>
    <w:p w14:paraId="129F58C6">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（2）采购文件、投标人的响应文件、补遗书以及成交人的书面承诺等，均为签订协议的依据。</w:t>
      </w:r>
    </w:p>
    <w:p w14:paraId="061D5443">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（3）如成交人放弃成交项目或在签订协议时改变成交状态，采购人将取消其成交资格。</w:t>
      </w:r>
    </w:p>
    <w:p w14:paraId="2E3647E3">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报价</w:t>
      </w:r>
      <w:r>
        <w:rPr>
          <w:rFonts w:ascii="仿宋" w:hAnsi="仿宋" w:eastAsia="仿宋"/>
          <w:bCs/>
          <w:sz w:val="24"/>
          <w:szCs w:val="24"/>
        </w:rPr>
        <w:t>明细表中的</w:t>
      </w:r>
      <w:r>
        <w:rPr>
          <w:rFonts w:hint="eastAsia" w:ascii="仿宋" w:hAnsi="仿宋" w:eastAsia="仿宋"/>
          <w:bCs/>
          <w:sz w:val="24"/>
          <w:szCs w:val="24"/>
        </w:rPr>
        <w:t>报价为最终报价，除非因特殊原因并经双方协商同意，成交人不得再要求追加任何费用。同时，除非协议条款中另有规定，否则，成交人所报价格在协议实施期间不因市场变化因素而变动。</w:t>
      </w:r>
    </w:p>
    <w:p w14:paraId="7370961F">
      <w:pPr>
        <w:tabs>
          <w:tab w:val="left" w:pos="1080"/>
        </w:tabs>
        <w:spacing w:line="380" w:lineRule="exact"/>
        <w:ind w:firstLine="480" w:firstLineChars="200"/>
        <w:rPr>
          <w:rFonts w:ascii="仿宋" w:hAnsi="仿宋" w:eastAsia="仿宋"/>
          <w:bCs/>
          <w:sz w:val="24"/>
          <w:szCs w:val="24"/>
        </w:rPr>
      </w:pPr>
      <w:r>
        <w:rPr>
          <w:rFonts w:hint="eastAsia" w:ascii="仿宋" w:hAnsi="仿宋" w:eastAsia="仿宋"/>
          <w:bCs/>
          <w:sz w:val="24"/>
          <w:szCs w:val="24"/>
        </w:rPr>
        <w:t>（4）付款方式：取得江苏省水利厅水土保持审批意见后，采购人根据江苏师范大学要求启动付款程序，一次性支付服务费用。</w:t>
      </w:r>
    </w:p>
    <w:p w14:paraId="52D4287F">
      <w:pPr>
        <w:pStyle w:val="2"/>
        <w:spacing w:line="380" w:lineRule="exact"/>
        <w:ind w:firstLine="482" w:firstLineChars="200"/>
        <w:rPr>
          <w:rFonts w:ascii="仿宋" w:hAnsi="仿宋" w:eastAsia="仿宋" w:cs="Times New Roman"/>
          <w:bCs w:val="0"/>
          <w:sz w:val="24"/>
        </w:rPr>
      </w:pPr>
      <w:r>
        <w:rPr>
          <w:rFonts w:hint="eastAsia" w:ascii="仿宋" w:hAnsi="仿宋" w:eastAsia="仿宋" w:cs="Times New Roman"/>
          <w:bCs w:val="0"/>
          <w:sz w:val="24"/>
        </w:rPr>
        <w:t>十三、废标条款</w:t>
      </w:r>
    </w:p>
    <w:p w14:paraId="35D0A0F6">
      <w:pPr>
        <w:pStyle w:val="3"/>
        <w:spacing w:line="380" w:lineRule="exact"/>
        <w:ind w:firstLine="480" w:firstLineChars="200"/>
        <w:rPr>
          <w:rFonts w:ascii="仿宋" w:hAnsi="仿宋" w:eastAsia="仿宋"/>
          <w:bCs/>
          <w:sz w:val="24"/>
          <w:szCs w:val="24"/>
        </w:rPr>
      </w:pPr>
      <w:r>
        <w:rPr>
          <w:rFonts w:hint="eastAsia" w:ascii="仿宋" w:hAnsi="仿宋" w:eastAsia="仿宋"/>
          <w:bCs/>
          <w:sz w:val="24"/>
          <w:szCs w:val="24"/>
        </w:rPr>
        <w:t>1</w:t>
      </w:r>
      <w:r>
        <w:rPr>
          <w:rFonts w:ascii="仿宋" w:hAnsi="仿宋" w:eastAsia="仿宋"/>
          <w:bCs/>
          <w:sz w:val="24"/>
          <w:szCs w:val="24"/>
        </w:rPr>
        <w:t>.</w:t>
      </w:r>
      <w:r>
        <w:rPr>
          <w:rFonts w:hint="eastAsia" w:ascii="仿宋" w:hAnsi="仿宋" w:eastAsia="仿宋"/>
          <w:bCs/>
          <w:sz w:val="24"/>
          <w:szCs w:val="24"/>
        </w:rPr>
        <w:t>投标人提交的投标文件不符合采购文件要求的，按废标处理。</w:t>
      </w:r>
    </w:p>
    <w:p w14:paraId="08275426">
      <w:pPr>
        <w:spacing w:line="380" w:lineRule="exact"/>
        <w:ind w:firstLine="480" w:firstLineChars="200"/>
        <w:rPr>
          <w:rFonts w:ascii="仿宋" w:hAnsi="仿宋" w:eastAsia="仿宋"/>
          <w:bCs/>
          <w:sz w:val="24"/>
          <w:szCs w:val="24"/>
        </w:rPr>
      </w:pPr>
      <w:r>
        <w:rPr>
          <w:rFonts w:hint="eastAsia" w:ascii="仿宋" w:hAnsi="仿宋" w:eastAsia="仿宋"/>
          <w:bCs/>
          <w:sz w:val="24"/>
          <w:szCs w:val="24"/>
        </w:rPr>
        <w:t>2</w:t>
      </w:r>
      <w:r>
        <w:rPr>
          <w:rFonts w:ascii="仿宋" w:hAnsi="仿宋" w:eastAsia="仿宋"/>
          <w:bCs/>
          <w:sz w:val="24"/>
          <w:szCs w:val="24"/>
        </w:rPr>
        <w:t>.</w:t>
      </w:r>
      <w:r>
        <w:rPr>
          <w:rFonts w:hint="eastAsia" w:ascii="仿宋" w:hAnsi="仿宋" w:eastAsia="仿宋"/>
          <w:bCs/>
          <w:sz w:val="24"/>
          <w:szCs w:val="24"/>
        </w:rPr>
        <w:t>投标报价超出采购预算价的，按废标处理。</w:t>
      </w:r>
    </w:p>
    <w:p w14:paraId="2F872067">
      <w:pPr>
        <w:pStyle w:val="3"/>
        <w:spacing w:line="380" w:lineRule="exact"/>
        <w:ind w:firstLine="480" w:firstLineChars="200"/>
        <w:rPr>
          <w:rFonts w:ascii="仿宋" w:hAnsi="仿宋" w:eastAsia="仿宋"/>
          <w:bCs/>
          <w:sz w:val="24"/>
          <w:szCs w:val="24"/>
        </w:rPr>
      </w:pPr>
      <w:r>
        <w:rPr>
          <w:rFonts w:hint="eastAsia" w:ascii="仿宋" w:hAnsi="仿宋" w:eastAsia="仿宋"/>
          <w:bCs/>
          <w:sz w:val="24"/>
          <w:szCs w:val="24"/>
        </w:rPr>
        <w:t>3</w:t>
      </w:r>
      <w:r>
        <w:rPr>
          <w:rFonts w:ascii="仿宋" w:hAnsi="仿宋" w:eastAsia="仿宋"/>
          <w:bCs/>
          <w:sz w:val="24"/>
          <w:szCs w:val="24"/>
        </w:rPr>
        <w:t>.</w:t>
      </w:r>
      <w:r>
        <w:rPr>
          <w:rFonts w:hint="eastAsia" w:ascii="仿宋" w:hAnsi="仿宋" w:eastAsia="仿宋"/>
          <w:bCs/>
          <w:sz w:val="24"/>
          <w:szCs w:val="24"/>
          <w:lang w:eastAsia="zh-CN"/>
        </w:rPr>
        <w:t>2025年10月10日</w:t>
      </w:r>
      <w:r>
        <w:rPr>
          <w:rFonts w:hint="eastAsia" w:ascii="仿宋" w:hAnsi="仿宋" w:eastAsia="仿宋"/>
          <w:bCs/>
          <w:sz w:val="24"/>
          <w:szCs w:val="24"/>
        </w:rPr>
        <w:t>下午1</w:t>
      </w:r>
      <w:r>
        <w:rPr>
          <w:rFonts w:ascii="仿宋" w:hAnsi="仿宋" w:eastAsia="仿宋"/>
          <w:bCs/>
          <w:sz w:val="24"/>
          <w:szCs w:val="24"/>
        </w:rPr>
        <w:t>4</w:t>
      </w:r>
      <w:r>
        <w:rPr>
          <w:rFonts w:hint="eastAsia" w:ascii="仿宋" w:hAnsi="仿宋" w:eastAsia="仿宋"/>
          <w:bCs/>
          <w:sz w:val="24"/>
          <w:szCs w:val="24"/>
        </w:rPr>
        <w:t>:</w:t>
      </w:r>
      <w:r>
        <w:rPr>
          <w:rFonts w:ascii="仿宋" w:hAnsi="仿宋" w:eastAsia="仿宋"/>
          <w:bCs/>
          <w:sz w:val="24"/>
          <w:szCs w:val="24"/>
        </w:rPr>
        <w:t>30</w:t>
      </w:r>
      <w:r>
        <w:rPr>
          <w:rFonts w:hint="eastAsia" w:ascii="仿宋" w:hAnsi="仿宋" w:eastAsia="仿宋"/>
          <w:bCs/>
          <w:sz w:val="24"/>
          <w:szCs w:val="24"/>
        </w:rPr>
        <w:t>之后提交的投标文件，按废标处理。</w:t>
      </w:r>
    </w:p>
    <w:p w14:paraId="21B7D573">
      <w:pPr>
        <w:pStyle w:val="2"/>
        <w:spacing w:line="380" w:lineRule="exact"/>
        <w:ind w:firstLine="482" w:firstLineChars="200"/>
        <w:rPr>
          <w:rFonts w:ascii="仿宋" w:hAnsi="仿宋" w:eastAsia="仿宋" w:cs="Times New Roman"/>
          <w:bCs w:val="0"/>
          <w:sz w:val="24"/>
        </w:rPr>
      </w:pPr>
      <w:r>
        <w:rPr>
          <w:rFonts w:hint="eastAsia" w:ascii="仿宋" w:hAnsi="仿宋" w:eastAsia="仿宋" w:cs="Times New Roman"/>
          <w:bCs w:val="0"/>
          <w:sz w:val="24"/>
        </w:rPr>
        <w:t>十四、其他</w:t>
      </w:r>
    </w:p>
    <w:p w14:paraId="2484678F">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1.人员进出学校需满足进校审批及校内管理规定要求。</w:t>
      </w:r>
    </w:p>
    <w:p w14:paraId="768CA62F">
      <w:pPr>
        <w:pStyle w:val="2"/>
        <w:spacing w:line="380" w:lineRule="exact"/>
        <w:ind w:firstLine="480" w:firstLineChars="200"/>
        <w:rPr>
          <w:rFonts w:ascii="仿宋" w:hAnsi="仿宋" w:eastAsia="仿宋" w:cs="Times New Roman"/>
          <w:b w:val="0"/>
          <w:sz w:val="24"/>
        </w:rPr>
      </w:pPr>
      <w:r>
        <w:rPr>
          <w:rFonts w:hint="eastAsia" w:ascii="仿宋" w:hAnsi="仿宋" w:eastAsia="仿宋" w:cs="Times New Roman"/>
          <w:b w:val="0"/>
          <w:sz w:val="24"/>
        </w:rPr>
        <w:t>2.现场勘察人员，应注意安全。</w:t>
      </w:r>
    </w:p>
    <w:p w14:paraId="50B40D2C">
      <w:pPr>
        <w:pStyle w:val="3"/>
        <w:spacing w:line="380" w:lineRule="exact"/>
        <w:ind w:firstLine="482" w:firstLineChars="200"/>
        <w:rPr>
          <w:rFonts w:ascii="仿宋" w:hAnsi="仿宋" w:eastAsia="仿宋"/>
          <w:b/>
          <w:sz w:val="24"/>
          <w:szCs w:val="24"/>
        </w:rPr>
      </w:pPr>
      <w:r>
        <w:rPr>
          <w:rFonts w:hint="eastAsia" w:ascii="仿宋" w:hAnsi="仿宋" w:eastAsia="仿宋"/>
          <w:b/>
          <w:sz w:val="24"/>
          <w:szCs w:val="24"/>
        </w:rPr>
        <w:t>十五、评分细则</w:t>
      </w:r>
    </w:p>
    <w:p w14:paraId="12DB0B34">
      <w:pPr>
        <w:spacing w:line="380" w:lineRule="exact"/>
        <w:ind w:firstLine="480" w:firstLineChars="200"/>
        <w:rPr>
          <w:rFonts w:ascii="仿宋" w:hAnsi="仿宋" w:eastAsia="仿宋"/>
          <w:bCs/>
          <w:sz w:val="24"/>
          <w:szCs w:val="24"/>
        </w:rPr>
      </w:pPr>
      <w:r>
        <w:rPr>
          <w:rFonts w:hint="eastAsia" w:ascii="仿宋" w:hAnsi="仿宋" w:eastAsia="仿宋"/>
          <w:bCs/>
          <w:sz w:val="24"/>
          <w:szCs w:val="24"/>
        </w:rPr>
        <w:t>详见附件4《江苏师范大学新师范综合实训楼水土保持咨询服务采购评分细则》。</w:t>
      </w:r>
    </w:p>
    <w:p w14:paraId="26F1DC96">
      <w:pPr>
        <w:spacing w:line="380" w:lineRule="exact"/>
        <w:ind w:firstLine="200"/>
      </w:pPr>
    </w:p>
    <w:p w14:paraId="7A57B292">
      <w:pPr>
        <w:tabs>
          <w:tab w:val="left" w:pos="1080"/>
        </w:tabs>
        <w:snapToGrid w:val="0"/>
        <w:spacing w:line="380" w:lineRule="exact"/>
        <w:ind w:firstLine="480" w:firstLineChars="200"/>
        <w:jc w:val="right"/>
        <w:rPr>
          <w:rFonts w:ascii="仿宋" w:hAnsi="仿宋" w:eastAsia="仿宋" w:cs="宋体"/>
          <w:kern w:val="0"/>
          <w:sz w:val="24"/>
        </w:rPr>
      </w:pPr>
      <w:r>
        <w:rPr>
          <w:rFonts w:hint="eastAsia" w:ascii="仿宋" w:hAnsi="仿宋" w:eastAsia="仿宋" w:cs="宋体"/>
          <w:kern w:val="0"/>
          <w:sz w:val="24"/>
        </w:rPr>
        <w:t>江苏师范大学基建处</w:t>
      </w:r>
    </w:p>
    <w:p w14:paraId="116A8F11">
      <w:pPr>
        <w:tabs>
          <w:tab w:val="left" w:pos="1080"/>
        </w:tabs>
        <w:snapToGrid w:val="0"/>
        <w:spacing w:line="380" w:lineRule="exact"/>
        <w:ind w:firstLine="480" w:firstLineChars="200"/>
        <w:jc w:val="right"/>
        <w:rPr>
          <w:rFonts w:ascii="仿宋" w:hAnsi="仿宋" w:eastAsia="仿宋" w:cs="宋体"/>
          <w:kern w:val="0"/>
          <w:sz w:val="24"/>
        </w:rPr>
      </w:pPr>
      <w:r>
        <w:rPr>
          <w:rFonts w:ascii="仿宋" w:hAnsi="仿宋" w:eastAsia="仿宋" w:cs="宋体"/>
          <w:kern w:val="0"/>
          <w:sz w:val="24"/>
        </w:rPr>
        <w:t>202</w:t>
      </w:r>
      <w:r>
        <w:rPr>
          <w:rFonts w:hint="eastAsia" w:ascii="仿宋" w:hAnsi="仿宋" w:eastAsia="仿宋" w:cs="宋体"/>
          <w:kern w:val="0"/>
          <w:sz w:val="24"/>
        </w:rPr>
        <w:t>5</w:t>
      </w:r>
      <w:r>
        <w:rPr>
          <w:rFonts w:ascii="仿宋" w:hAnsi="仿宋" w:eastAsia="仿宋" w:cs="宋体"/>
          <w:kern w:val="0"/>
          <w:sz w:val="24"/>
        </w:rPr>
        <w:t>年9月30日</w:t>
      </w:r>
    </w:p>
    <w:p w14:paraId="21DADAAA">
      <w:pPr>
        <w:widowControl/>
        <w:spacing w:line="380" w:lineRule="exact"/>
        <w:ind w:firstLine="200"/>
        <w:jc w:val="left"/>
        <w:rPr>
          <w:rFonts w:ascii="方正小标宋简体" w:hAnsi="方正小标宋简体" w:eastAsia="方正小标宋简体"/>
          <w:bCs/>
          <w:sz w:val="24"/>
          <w:szCs w:val="24"/>
        </w:rPr>
      </w:pPr>
      <w:r>
        <w:rPr>
          <w:rFonts w:ascii="仿宋" w:hAnsi="仿宋" w:eastAsia="仿宋"/>
          <w:b/>
        </w:rPr>
        <w:br w:type="page"/>
      </w:r>
      <w:r>
        <w:rPr>
          <w:rFonts w:hint="eastAsia" w:ascii="方正小标宋简体" w:hAnsi="方正小标宋简体" w:eastAsia="方正小标宋简体"/>
          <w:bCs/>
          <w:sz w:val="24"/>
          <w:szCs w:val="24"/>
        </w:rPr>
        <w:t>附件1</w:t>
      </w:r>
      <w:r>
        <w:rPr>
          <w:rFonts w:ascii="方正小标宋简体" w:hAnsi="方正小标宋简体" w:eastAsia="方正小标宋简体"/>
          <w:bCs/>
          <w:sz w:val="24"/>
          <w:szCs w:val="24"/>
        </w:rPr>
        <w:t xml:space="preserve"> </w:t>
      </w:r>
    </w:p>
    <w:p w14:paraId="3C977EB8">
      <w:pPr>
        <w:pStyle w:val="7"/>
        <w:snapToGrid w:val="0"/>
        <w:spacing w:line="400" w:lineRule="exact"/>
        <w:ind w:right="0" w:firstLine="560" w:firstLineChars="200"/>
        <w:rPr>
          <w:rFonts w:ascii="方正小标宋简体" w:hAnsi="方正小标宋简体" w:eastAsia="方正小标宋简体"/>
          <w:sz w:val="28"/>
        </w:rPr>
      </w:pPr>
      <w:r>
        <w:rPr>
          <w:rFonts w:hint="eastAsia" w:ascii="方正小标宋简体" w:hAnsi="方正小标宋简体" w:eastAsia="方正小标宋简体"/>
          <w:sz w:val="28"/>
        </w:rPr>
        <w:t>采购响应函</w:t>
      </w:r>
    </w:p>
    <w:p w14:paraId="1AE531F0">
      <w:pPr>
        <w:tabs>
          <w:tab w:val="left" w:pos="900"/>
          <w:tab w:val="left" w:pos="1080"/>
        </w:tabs>
        <w:ind w:firstLine="480" w:firstLineChars="200"/>
        <w:rPr>
          <w:rFonts w:ascii="仿宋" w:hAnsi="仿宋" w:eastAsia="仿宋"/>
          <w:sz w:val="24"/>
          <w:u w:val="single"/>
        </w:rPr>
      </w:pPr>
      <w:r>
        <w:rPr>
          <w:rFonts w:hint="eastAsia" w:ascii="仿宋" w:hAnsi="仿宋" w:eastAsia="仿宋"/>
          <w:sz w:val="24"/>
          <w:u w:val="single"/>
        </w:rPr>
        <w:t>江苏师范大学：</w:t>
      </w:r>
    </w:p>
    <w:p w14:paraId="65B9768A">
      <w:pPr>
        <w:spacing w:after="156" w:afterLines="50" w:line="360" w:lineRule="exact"/>
        <w:ind w:firstLine="480" w:firstLineChars="200"/>
        <w:rPr>
          <w:rFonts w:ascii="仿宋" w:hAnsi="仿宋" w:eastAsia="仿宋"/>
          <w:sz w:val="24"/>
          <w:szCs w:val="24"/>
        </w:rPr>
      </w:pPr>
      <w:r>
        <w:rPr>
          <w:rFonts w:hint="eastAsia" w:ascii="仿宋" w:hAnsi="仿宋" w:eastAsia="仿宋"/>
          <w:color w:val="000000"/>
          <w:sz w:val="24"/>
          <w:u w:val="single"/>
        </w:rPr>
        <w:t xml:space="preserve"> 投标人全称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sz w:val="24"/>
        </w:rPr>
        <w:t>授权</w:t>
      </w:r>
      <w:r>
        <w:rPr>
          <w:rFonts w:hint="eastAsia" w:ascii="仿宋" w:hAnsi="仿宋" w:eastAsia="仿宋"/>
          <w:color w:val="000000"/>
          <w:sz w:val="24"/>
          <w:u w:val="single"/>
        </w:rPr>
        <w:t xml:space="preserve"> 投标人代表姓名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sz w:val="24"/>
        </w:rPr>
        <w:t>为我方代表，参加贵方组织的</w:t>
      </w:r>
      <w:r>
        <w:rPr>
          <w:rFonts w:hint="eastAsia" w:ascii="仿宋" w:hAnsi="仿宋" w:eastAsia="仿宋"/>
          <w:color w:val="000000"/>
          <w:sz w:val="24"/>
          <w:u w:val="single"/>
        </w:rPr>
        <w:t xml:space="preserve"> </w:t>
      </w:r>
      <w:r>
        <w:rPr>
          <w:rFonts w:hint="eastAsia" w:ascii="仿宋" w:hAnsi="仿宋" w:eastAsia="仿宋"/>
          <w:sz w:val="24"/>
          <w:szCs w:val="24"/>
          <w:u w:val="single"/>
        </w:rPr>
        <w:t>江苏师范大学新师范综合实训楼项目水土保持咨询服务</w:t>
      </w:r>
      <w:r>
        <w:rPr>
          <w:rFonts w:hint="eastAsia" w:ascii="仿宋" w:hAnsi="仿宋" w:eastAsia="仿宋"/>
          <w:sz w:val="24"/>
        </w:rPr>
        <w:t>采购的有关活动。为此：</w:t>
      </w:r>
    </w:p>
    <w:p w14:paraId="1705685F">
      <w:pPr>
        <w:tabs>
          <w:tab w:val="left" w:pos="900"/>
          <w:tab w:val="left" w:pos="1080"/>
        </w:tabs>
        <w:ind w:firstLine="480" w:firstLineChars="200"/>
        <w:rPr>
          <w:rFonts w:ascii="仿宋" w:hAnsi="仿宋" w:eastAsia="仿宋"/>
          <w:sz w:val="24"/>
        </w:rPr>
      </w:pPr>
      <w:r>
        <w:rPr>
          <w:rFonts w:hint="eastAsia" w:ascii="仿宋" w:hAnsi="仿宋" w:eastAsia="仿宋"/>
          <w:sz w:val="24"/>
        </w:rPr>
        <w:t>1.我方同意在本项目采购文件中规定的投标日起90日内遵守本文中的承诺且在此期限期满之前均具有约束力。</w:t>
      </w:r>
    </w:p>
    <w:p w14:paraId="4581CEFE">
      <w:pPr>
        <w:tabs>
          <w:tab w:val="left" w:pos="900"/>
          <w:tab w:val="left" w:pos="1080"/>
        </w:tabs>
        <w:ind w:firstLine="480" w:firstLineChars="200"/>
        <w:rPr>
          <w:rFonts w:ascii="仿宋" w:hAnsi="仿宋" w:eastAsia="仿宋"/>
          <w:sz w:val="24"/>
        </w:rPr>
      </w:pPr>
      <w:r>
        <w:rPr>
          <w:rFonts w:hint="eastAsia" w:ascii="仿宋" w:hAnsi="仿宋" w:eastAsia="仿宋"/>
          <w:sz w:val="24"/>
        </w:rPr>
        <w:t>2.我方承诺已经具备《中华人民共和国政府采购法》中规定的参加政府采购活动的投标人应当具备的条件。</w:t>
      </w:r>
    </w:p>
    <w:p w14:paraId="1FEEAEE2">
      <w:pPr>
        <w:tabs>
          <w:tab w:val="left" w:pos="900"/>
          <w:tab w:val="left" w:pos="1080"/>
        </w:tabs>
        <w:ind w:firstLine="480" w:firstLineChars="200"/>
        <w:rPr>
          <w:rFonts w:ascii="仿宋" w:hAnsi="仿宋" w:eastAsia="仿宋"/>
          <w:sz w:val="24"/>
        </w:rPr>
      </w:pPr>
      <w:r>
        <w:rPr>
          <w:rFonts w:hint="eastAsia" w:ascii="仿宋" w:hAnsi="仿宋" w:eastAsia="仿宋"/>
          <w:sz w:val="24"/>
        </w:rPr>
        <w:t>3.提供的响应文件，包括正本1份，副本</w:t>
      </w:r>
      <w:r>
        <w:rPr>
          <w:rFonts w:ascii="仿宋" w:hAnsi="仿宋" w:eastAsia="仿宋"/>
          <w:sz w:val="24"/>
        </w:rPr>
        <w:t>2</w:t>
      </w:r>
      <w:r>
        <w:rPr>
          <w:rFonts w:hint="eastAsia" w:ascii="仿宋" w:hAnsi="仿宋" w:eastAsia="仿宋"/>
          <w:sz w:val="24"/>
        </w:rPr>
        <w:t>份。</w:t>
      </w:r>
    </w:p>
    <w:p w14:paraId="22B7C7F4">
      <w:pPr>
        <w:tabs>
          <w:tab w:val="left" w:pos="900"/>
          <w:tab w:val="left" w:pos="1080"/>
        </w:tabs>
        <w:ind w:firstLine="480" w:firstLineChars="200"/>
        <w:rPr>
          <w:rFonts w:ascii="仿宋" w:hAnsi="仿宋" w:eastAsia="仿宋"/>
          <w:sz w:val="24"/>
        </w:rPr>
      </w:pPr>
      <w:r>
        <w:rPr>
          <w:rFonts w:hint="eastAsia" w:ascii="仿宋" w:hAnsi="仿宋" w:eastAsia="仿宋"/>
          <w:sz w:val="24"/>
        </w:rPr>
        <w:t>4.提供和交付的响应文件符合本项目招标文件的要求，并遵守其规定。</w:t>
      </w:r>
    </w:p>
    <w:p w14:paraId="7F7EA9CA">
      <w:pPr>
        <w:tabs>
          <w:tab w:val="left" w:pos="900"/>
          <w:tab w:val="left" w:pos="1080"/>
        </w:tabs>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.我方愿意向贵方提供任何与本项投标有关的数据、情况和技术资料。如果贵方需要，我方愿意提供我方做出的一切承诺的证明材料。</w:t>
      </w:r>
    </w:p>
    <w:p w14:paraId="39449588">
      <w:pPr>
        <w:tabs>
          <w:tab w:val="left" w:pos="900"/>
          <w:tab w:val="left" w:pos="1080"/>
        </w:tabs>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.我方已详细审核全部响应文件，确认无误。</w:t>
      </w:r>
    </w:p>
    <w:p w14:paraId="172952A8">
      <w:pPr>
        <w:tabs>
          <w:tab w:val="left" w:pos="900"/>
          <w:tab w:val="left" w:pos="1080"/>
        </w:tabs>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.我方承诺：采购人如需追加采购本项目招标采购文件所列货物及相关服务的，在不改变协议其他实质性条款的前提下，按相同或更优惠的折扣保证供货和相关服务。</w:t>
      </w:r>
    </w:p>
    <w:p w14:paraId="2754BF1D">
      <w:pPr>
        <w:tabs>
          <w:tab w:val="left" w:pos="900"/>
          <w:tab w:val="left" w:pos="1080"/>
        </w:tabs>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我方将严格遵守《中华人民共和国政府采购法》的有关规定，如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79348B55">
      <w:pPr>
        <w:tabs>
          <w:tab w:val="left" w:pos="900"/>
          <w:tab w:val="left" w:pos="1080"/>
        </w:tabs>
        <w:ind w:firstLine="480" w:firstLineChars="200"/>
        <w:rPr>
          <w:rFonts w:ascii="仿宋" w:hAnsi="仿宋" w:eastAsia="仿宋"/>
          <w:sz w:val="24"/>
        </w:rPr>
      </w:pPr>
      <w:r>
        <w:rPr>
          <w:rFonts w:hint="eastAsia" w:ascii="仿宋" w:hAnsi="仿宋" w:eastAsia="仿宋"/>
          <w:sz w:val="24"/>
        </w:rPr>
        <w:t>（1）提供虚假材料谋取中标的；</w:t>
      </w:r>
    </w:p>
    <w:p w14:paraId="6FD226E0">
      <w:pPr>
        <w:tabs>
          <w:tab w:val="left" w:pos="900"/>
          <w:tab w:val="left" w:pos="1080"/>
        </w:tabs>
        <w:ind w:firstLine="480" w:firstLineChars="200"/>
        <w:rPr>
          <w:rFonts w:ascii="仿宋" w:hAnsi="仿宋" w:eastAsia="仿宋"/>
          <w:sz w:val="24"/>
        </w:rPr>
      </w:pPr>
      <w:r>
        <w:rPr>
          <w:rFonts w:hint="eastAsia" w:ascii="仿宋" w:hAnsi="仿宋" w:eastAsia="仿宋"/>
          <w:sz w:val="24"/>
        </w:rPr>
        <w:t>（2）采取不正当手段诋毁、排挤其他投标人的；</w:t>
      </w:r>
    </w:p>
    <w:p w14:paraId="6C2A47E6">
      <w:pPr>
        <w:tabs>
          <w:tab w:val="left" w:pos="900"/>
          <w:tab w:val="left" w:pos="1080"/>
        </w:tabs>
        <w:ind w:firstLine="480" w:firstLineChars="200"/>
        <w:rPr>
          <w:rFonts w:ascii="仿宋" w:hAnsi="仿宋" w:eastAsia="仿宋"/>
          <w:sz w:val="24"/>
        </w:rPr>
      </w:pPr>
      <w:r>
        <w:rPr>
          <w:rFonts w:hint="eastAsia" w:ascii="仿宋" w:hAnsi="仿宋" w:eastAsia="仿宋"/>
          <w:sz w:val="24"/>
        </w:rPr>
        <w:t>（3）与采购人、其它投标人或者招标工作人员恶意串通的；</w:t>
      </w:r>
    </w:p>
    <w:p w14:paraId="2D152B61">
      <w:pPr>
        <w:tabs>
          <w:tab w:val="left" w:pos="900"/>
          <w:tab w:val="left" w:pos="1080"/>
        </w:tabs>
        <w:ind w:firstLine="480" w:firstLineChars="200"/>
        <w:rPr>
          <w:rFonts w:ascii="仿宋" w:hAnsi="仿宋" w:eastAsia="仿宋"/>
          <w:sz w:val="24"/>
        </w:rPr>
      </w:pPr>
      <w:r>
        <w:rPr>
          <w:rFonts w:hint="eastAsia" w:ascii="仿宋" w:hAnsi="仿宋" w:eastAsia="仿宋"/>
          <w:sz w:val="24"/>
        </w:rPr>
        <w:t>（4）向采购人、采购工作人员行贿或者提供其他不正当利益的；</w:t>
      </w:r>
    </w:p>
    <w:p w14:paraId="202E0693">
      <w:pPr>
        <w:tabs>
          <w:tab w:val="left" w:pos="900"/>
          <w:tab w:val="left" w:pos="1080"/>
        </w:tabs>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）拒绝有关部门监督检查或提供虚假情况的。</w:t>
      </w:r>
    </w:p>
    <w:p w14:paraId="20BF032E">
      <w:pPr>
        <w:tabs>
          <w:tab w:val="left" w:pos="900"/>
          <w:tab w:val="left" w:pos="1080"/>
        </w:tabs>
        <w:spacing w:line="360" w:lineRule="auto"/>
        <w:ind w:firstLine="480" w:firstLineChars="200"/>
        <w:rPr>
          <w:rFonts w:ascii="仿宋" w:hAnsi="仿宋" w:eastAsia="仿宋"/>
          <w:sz w:val="24"/>
        </w:rPr>
      </w:pPr>
      <w:r>
        <w:rPr>
          <w:rFonts w:hint="eastAsia" w:ascii="仿宋" w:hAnsi="仿宋" w:eastAsia="仿宋"/>
          <w:sz w:val="24"/>
        </w:rPr>
        <w:t>投标人地址：</w:t>
      </w:r>
      <w:r>
        <w:rPr>
          <w:rFonts w:hint="eastAsia" w:ascii="仿宋" w:hAnsi="仿宋" w:eastAsia="仿宋"/>
          <w:sz w:val="24"/>
          <w:u w:val="single"/>
        </w:rPr>
        <w:t xml:space="preserve">                 </w:t>
      </w:r>
      <w:r>
        <w:rPr>
          <w:rFonts w:hint="eastAsia" w:ascii="仿宋" w:hAnsi="仿宋" w:eastAsia="仿宋"/>
          <w:sz w:val="24"/>
        </w:rPr>
        <w:t xml:space="preserve">                         </w:t>
      </w:r>
    </w:p>
    <w:p w14:paraId="5AE9C404">
      <w:pPr>
        <w:tabs>
          <w:tab w:val="left" w:pos="900"/>
          <w:tab w:val="left" w:pos="1080"/>
        </w:tabs>
        <w:spacing w:line="360" w:lineRule="auto"/>
        <w:ind w:firstLine="480" w:firstLineChars="200"/>
        <w:rPr>
          <w:rFonts w:ascii="仿宋" w:hAnsi="仿宋" w:eastAsia="仿宋"/>
          <w:sz w:val="24"/>
          <w:u w:val="single"/>
        </w:rPr>
      </w:pPr>
      <w:r>
        <w:rPr>
          <w:rFonts w:hint="eastAsia" w:ascii="仿宋" w:hAnsi="仿宋" w:eastAsia="仿宋"/>
          <w:sz w:val="24"/>
        </w:rPr>
        <w:t>电话：</w:t>
      </w:r>
      <w:r>
        <w:rPr>
          <w:rFonts w:hint="eastAsia" w:ascii="仿宋" w:hAnsi="仿宋" w:eastAsia="仿宋"/>
          <w:sz w:val="24"/>
          <w:u w:val="single"/>
        </w:rPr>
        <w:t xml:space="preserve">                 </w:t>
      </w:r>
    </w:p>
    <w:p w14:paraId="5511B228">
      <w:pPr>
        <w:tabs>
          <w:tab w:val="left" w:pos="900"/>
          <w:tab w:val="left" w:pos="1080"/>
        </w:tabs>
        <w:spacing w:line="360" w:lineRule="auto"/>
        <w:ind w:firstLine="480" w:firstLineChars="200"/>
        <w:rPr>
          <w:rFonts w:ascii="仿宋" w:hAnsi="仿宋" w:eastAsia="仿宋"/>
          <w:sz w:val="24"/>
          <w:u w:val="single"/>
        </w:rPr>
      </w:pPr>
      <w:r>
        <w:rPr>
          <w:rFonts w:hint="eastAsia" w:ascii="仿宋" w:hAnsi="仿宋" w:eastAsia="仿宋"/>
          <w:sz w:val="24"/>
        </w:rPr>
        <w:t>传真：</w:t>
      </w:r>
      <w:r>
        <w:rPr>
          <w:rFonts w:hint="eastAsia" w:ascii="仿宋" w:hAnsi="仿宋" w:eastAsia="仿宋"/>
          <w:sz w:val="24"/>
          <w:u w:val="single"/>
        </w:rPr>
        <w:t xml:space="preserve">                 </w:t>
      </w:r>
    </w:p>
    <w:p w14:paraId="22EC872B">
      <w:pPr>
        <w:tabs>
          <w:tab w:val="left" w:pos="900"/>
          <w:tab w:val="left" w:pos="1080"/>
        </w:tabs>
        <w:spacing w:line="360" w:lineRule="auto"/>
        <w:ind w:firstLine="480" w:firstLineChars="200"/>
        <w:rPr>
          <w:rFonts w:ascii="仿宋" w:hAnsi="仿宋" w:eastAsia="仿宋"/>
          <w:sz w:val="24"/>
          <w:u w:val="single"/>
        </w:rPr>
      </w:pPr>
      <w:r>
        <w:rPr>
          <w:rFonts w:hint="eastAsia" w:ascii="仿宋" w:hAnsi="仿宋" w:eastAsia="仿宋"/>
          <w:sz w:val="24"/>
        </w:rPr>
        <w:t>投标人代表联系电话：</w:t>
      </w:r>
      <w:r>
        <w:rPr>
          <w:rFonts w:hint="eastAsia" w:ascii="仿宋" w:hAnsi="仿宋" w:eastAsia="仿宋"/>
          <w:sz w:val="24"/>
          <w:u w:val="single"/>
        </w:rPr>
        <w:t xml:space="preserve">                    </w:t>
      </w:r>
    </w:p>
    <w:p w14:paraId="670A3FE8">
      <w:pPr>
        <w:tabs>
          <w:tab w:val="left" w:pos="900"/>
          <w:tab w:val="left" w:pos="1080"/>
        </w:tabs>
        <w:spacing w:line="360" w:lineRule="auto"/>
        <w:ind w:firstLine="480" w:firstLineChars="20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（公章）</w:t>
      </w:r>
      <w:r>
        <w:rPr>
          <w:rFonts w:hint="eastAsia" w:ascii="仿宋" w:hAnsi="仿宋" w:eastAsia="仿宋"/>
          <w:sz w:val="24"/>
        </w:rPr>
        <w:tab/>
      </w:r>
    </w:p>
    <w:p w14:paraId="0F428578">
      <w:pPr>
        <w:tabs>
          <w:tab w:val="left" w:pos="900"/>
          <w:tab w:val="left" w:pos="1080"/>
        </w:tabs>
        <w:spacing w:line="360" w:lineRule="auto"/>
        <w:ind w:firstLine="480" w:firstLineChars="200"/>
        <w:rPr>
          <w:rFonts w:ascii="仿宋" w:hAnsi="仿宋" w:eastAsia="仿宋"/>
          <w:sz w:val="24"/>
        </w:rPr>
      </w:pPr>
      <w:r>
        <w:rPr>
          <w:rFonts w:hint="eastAsia" w:ascii="仿宋" w:hAnsi="仿宋" w:eastAsia="仿宋"/>
          <w:sz w:val="24"/>
        </w:rPr>
        <w:t>投标人代表（签字）：</w:t>
      </w:r>
      <w:r>
        <w:rPr>
          <w:rFonts w:hint="eastAsia" w:ascii="仿宋" w:hAnsi="仿宋" w:eastAsia="仿宋"/>
          <w:sz w:val="24"/>
          <w:u w:val="single"/>
        </w:rPr>
        <w:t xml:space="preserve">                        </w:t>
      </w:r>
      <w:r>
        <w:rPr>
          <w:rFonts w:hint="eastAsia" w:ascii="仿宋" w:hAnsi="仿宋" w:eastAsia="仿宋"/>
          <w:sz w:val="24"/>
        </w:rPr>
        <w:t xml:space="preserve">   </w:t>
      </w:r>
    </w:p>
    <w:p w14:paraId="59B3C41F">
      <w:pPr>
        <w:tabs>
          <w:tab w:val="left" w:pos="900"/>
          <w:tab w:val="left" w:pos="1080"/>
        </w:tabs>
        <w:spacing w:before="156" w:beforeLines="50" w:after="156" w:afterLines="50"/>
        <w:ind w:firstLine="482" w:firstLineChars="200"/>
        <w:rPr>
          <w:rFonts w:ascii="仿宋" w:hAnsi="仿宋" w:eastAsia="仿宋" w:cs="宋体"/>
          <w:b/>
          <w:kern w:val="0"/>
          <w:sz w:val="24"/>
        </w:rPr>
      </w:pPr>
    </w:p>
    <w:p w14:paraId="1B35BFAF">
      <w:pPr>
        <w:tabs>
          <w:tab w:val="left" w:pos="900"/>
          <w:tab w:val="left" w:pos="1080"/>
        </w:tabs>
        <w:spacing w:before="156" w:beforeLines="50" w:after="156" w:afterLines="50"/>
        <w:ind w:firstLine="482" w:firstLineChars="200"/>
        <w:rPr>
          <w:rFonts w:ascii="仿宋" w:hAnsi="仿宋" w:eastAsia="仿宋" w:cs="宋体"/>
          <w:b/>
          <w:kern w:val="0"/>
          <w:sz w:val="24"/>
        </w:rPr>
      </w:pPr>
    </w:p>
    <w:p w14:paraId="4DAC0C67">
      <w:pPr>
        <w:tabs>
          <w:tab w:val="left" w:pos="900"/>
          <w:tab w:val="left" w:pos="1080"/>
        </w:tabs>
        <w:spacing w:before="156" w:beforeLines="50" w:after="156" w:afterLines="50"/>
        <w:ind w:firstLine="482" w:firstLineChars="200"/>
        <w:rPr>
          <w:rFonts w:ascii="仿宋" w:hAnsi="仿宋" w:eastAsia="仿宋" w:cs="宋体"/>
          <w:b/>
          <w:kern w:val="0"/>
          <w:sz w:val="24"/>
        </w:rPr>
      </w:pPr>
    </w:p>
    <w:p w14:paraId="1F608168">
      <w:pPr>
        <w:tabs>
          <w:tab w:val="left" w:pos="900"/>
          <w:tab w:val="left" w:pos="1080"/>
        </w:tabs>
        <w:spacing w:before="156" w:beforeLines="50" w:after="156" w:afterLines="50"/>
        <w:ind w:firstLine="482" w:firstLineChars="200"/>
        <w:rPr>
          <w:rFonts w:ascii="仿宋" w:hAnsi="仿宋" w:eastAsia="仿宋" w:cs="宋体"/>
          <w:b/>
          <w:kern w:val="0"/>
          <w:sz w:val="24"/>
        </w:rPr>
      </w:pPr>
    </w:p>
    <w:p w14:paraId="48804049">
      <w:pPr>
        <w:tabs>
          <w:tab w:val="left" w:pos="900"/>
          <w:tab w:val="left" w:pos="1080"/>
        </w:tabs>
        <w:spacing w:before="156" w:beforeLines="50" w:after="156" w:afterLines="50"/>
        <w:ind w:firstLine="482" w:firstLineChars="200"/>
        <w:rPr>
          <w:rFonts w:ascii="仿宋" w:hAnsi="仿宋" w:eastAsia="仿宋" w:cs="宋体"/>
          <w:b/>
          <w:kern w:val="0"/>
          <w:sz w:val="24"/>
        </w:rPr>
      </w:pPr>
    </w:p>
    <w:p w14:paraId="57CCB029">
      <w:pPr>
        <w:tabs>
          <w:tab w:val="left" w:pos="900"/>
          <w:tab w:val="left" w:pos="1080"/>
        </w:tabs>
        <w:spacing w:before="156" w:beforeLines="50" w:after="156" w:afterLines="50"/>
        <w:ind w:firstLine="482" w:firstLineChars="200"/>
        <w:rPr>
          <w:rFonts w:ascii="仿宋" w:hAnsi="仿宋" w:eastAsia="仿宋" w:cs="宋体"/>
          <w:b/>
          <w:kern w:val="0"/>
          <w:sz w:val="24"/>
        </w:rPr>
      </w:pPr>
    </w:p>
    <w:p w14:paraId="21D9636B">
      <w:pPr>
        <w:tabs>
          <w:tab w:val="left" w:pos="900"/>
          <w:tab w:val="left" w:pos="1080"/>
        </w:tabs>
        <w:spacing w:before="156" w:beforeLines="50" w:after="156" w:afterLines="50"/>
        <w:ind w:firstLine="482" w:firstLineChars="200"/>
        <w:rPr>
          <w:rFonts w:ascii="仿宋" w:hAnsi="仿宋" w:eastAsia="仿宋" w:cs="宋体"/>
          <w:b/>
          <w:kern w:val="0"/>
          <w:sz w:val="24"/>
        </w:rPr>
      </w:pPr>
    </w:p>
    <w:p w14:paraId="45EA7D13">
      <w:pPr>
        <w:tabs>
          <w:tab w:val="left" w:pos="900"/>
          <w:tab w:val="left" w:pos="1080"/>
        </w:tabs>
        <w:spacing w:before="156" w:beforeLines="50" w:after="156" w:afterLines="50"/>
        <w:rPr>
          <w:rFonts w:ascii="方正小标宋简体" w:hAnsi="方正小标宋简体" w:eastAsia="方正小标宋简体" w:cs="宋体"/>
          <w:bCs/>
          <w:kern w:val="0"/>
          <w:sz w:val="24"/>
        </w:rPr>
      </w:pPr>
      <w:r>
        <w:rPr>
          <w:rFonts w:hint="eastAsia" w:ascii="方正小标宋简体" w:hAnsi="方正小标宋简体" w:eastAsia="方正小标宋简体" w:cs="宋体"/>
          <w:bCs/>
          <w:kern w:val="0"/>
          <w:sz w:val="24"/>
        </w:rPr>
        <w:t>附件2</w:t>
      </w:r>
      <w:r>
        <w:rPr>
          <w:rFonts w:ascii="方正小标宋简体" w:hAnsi="方正小标宋简体" w:eastAsia="方正小标宋简体" w:cs="宋体"/>
          <w:bCs/>
          <w:kern w:val="0"/>
          <w:sz w:val="24"/>
        </w:rPr>
        <w:t xml:space="preserve"> </w:t>
      </w:r>
    </w:p>
    <w:p w14:paraId="06070C70">
      <w:pPr>
        <w:tabs>
          <w:tab w:val="left" w:pos="900"/>
          <w:tab w:val="left" w:pos="1080"/>
        </w:tabs>
        <w:jc w:val="center"/>
        <w:rPr>
          <w:rFonts w:ascii="仿宋" w:hAnsi="仿宋" w:eastAsia="仿宋"/>
          <w:b/>
          <w:sz w:val="24"/>
        </w:rPr>
      </w:pPr>
      <w:r>
        <w:rPr>
          <w:rFonts w:hint="eastAsia" w:ascii="方正小标宋简体" w:hAnsi="方正小标宋简体" w:eastAsia="方正小标宋简体"/>
        </w:rPr>
        <w:t>新师范综合实训楼项目水土保持咨询服务报价明细</w:t>
      </w:r>
      <w:r>
        <w:rPr>
          <w:rFonts w:ascii="方正小标宋简体" w:hAnsi="方正小标宋简体" w:eastAsia="方正小标宋简体"/>
        </w:rPr>
        <w:t>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2268"/>
        <w:gridCol w:w="2354"/>
        <w:gridCol w:w="1580"/>
      </w:tblGrid>
      <w:tr w14:paraId="5E09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52" w:type="dxa"/>
            <w:shd w:val="clear" w:color="auto" w:fill="auto"/>
          </w:tcPr>
          <w:p w14:paraId="5774CEDF">
            <w:pPr>
              <w:spacing w:line="360" w:lineRule="exact"/>
              <w:jc w:val="center"/>
              <w:rPr>
                <w:rFonts w:ascii="仿宋" w:hAnsi="仿宋" w:eastAsia="仿宋"/>
                <w:sz w:val="24"/>
                <w:szCs w:val="24"/>
              </w:rPr>
            </w:pPr>
            <w:r>
              <w:rPr>
                <w:rFonts w:hint="eastAsia" w:ascii="仿宋" w:hAnsi="仿宋" w:eastAsia="仿宋"/>
                <w:sz w:val="24"/>
                <w:szCs w:val="24"/>
              </w:rPr>
              <w:t>产品名称</w:t>
            </w:r>
          </w:p>
        </w:tc>
        <w:tc>
          <w:tcPr>
            <w:tcW w:w="2268" w:type="dxa"/>
            <w:shd w:val="clear" w:color="auto" w:fill="auto"/>
          </w:tcPr>
          <w:p w14:paraId="373124F8">
            <w:pPr>
              <w:spacing w:line="360" w:lineRule="exact"/>
              <w:jc w:val="center"/>
              <w:rPr>
                <w:rFonts w:ascii="仿宋" w:hAnsi="仿宋" w:eastAsia="仿宋"/>
                <w:sz w:val="24"/>
                <w:szCs w:val="24"/>
              </w:rPr>
            </w:pPr>
            <w:r>
              <w:rPr>
                <w:rFonts w:hint="eastAsia" w:ascii="仿宋" w:hAnsi="仿宋" w:eastAsia="仿宋"/>
                <w:sz w:val="24"/>
                <w:szCs w:val="24"/>
              </w:rPr>
              <w:t>报价（元）</w:t>
            </w:r>
          </w:p>
        </w:tc>
        <w:tc>
          <w:tcPr>
            <w:tcW w:w="2354" w:type="dxa"/>
            <w:shd w:val="clear" w:color="auto" w:fill="auto"/>
          </w:tcPr>
          <w:p w14:paraId="7363FD68">
            <w:pPr>
              <w:spacing w:line="360" w:lineRule="exact"/>
              <w:jc w:val="center"/>
              <w:rPr>
                <w:rFonts w:ascii="仿宋" w:hAnsi="仿宋" w:eastAsia="仿宋"/>
                <w:sz w:val="24"/>
                <w:szCs w:val="24"/>
              </w:rPr>
            </w:pPr>
            <w:r>
              <w:rPr>
                <w:rFonts w:hint="eastAsia" w:ascii="仿宋" w:hAnsi="仿宋" w:eastAsia="仿宋"/>
                <w:sz w:val="24"/>
                <w:szCs w:val="24"/>
              </w:rPr>
              <w:t>工期</w:t>
            </w:r>
          </w:p>
        </w:tc>
        <w:tc>
          <w:tcPr>
            <w:tcW w:w="1580" w:type="dxa"/>
            <w:shd w:val="clear" w:color="auto" w:fill="auto"/>
          </w:tcPr>
          <w:p w14:paraId="5DFD6B47">
            <w:pPr>
              <w:spacing w:line="360" w:lineRule="exact"/>
              <w:jc w:val="center"/>
              <w:rPr>
                <w:rFonts w:ascii="仿宋" w:hAnsi="仿宋" w:eastAsia="仿宋"/>
                <w:sz w:val="24"/>
                <w:szCs w:val="24"/>
              </w:rPr>
            </w:pPr>
            <w:r>
              <w:rPr>
                <w:rFonts w:ascii="仿宋" w:hAnsi="仿宋" w:eastAsia="仿宋"/>
                <w:sz w:val="24"/>
                <w:szCs w:val="24"/>
              </w:rPr>
              <w:t>备注</w:t>
            </w:r>
          </w:p>
        </w:tc>
      </w:tr>
      <w:tr w14:paraId="275B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52" w:type="dxa"/>
            <w:shd w:val="clear" w:color="auto" w:fill="auto"/>
          </w:tcPr>
          <w:p w14:paraId="284A837E">
            <w:pPr>
              <w:spacing w:line="360" w:lineRule="exact"/>
              <w:rPr>
                <w:rFonts w:ascii="仿宋" w:hAnsi="仿宋" w:eastAsia="仿宋"/>
                <w:sz w:val="24"/>
                <w:szCs w:val="24"/>
              </w:rPr>
            </w:pPr>
            <w:r>
              <w:rPr>
                <w:rFonts w:hint="eastAsia" w:ascii="仿宋" w:hAnsi="仿宋" w:eastAsia="仿宋"/>
                <w:sz w:val="24"/>
                <w:szCs w:val="24"/>
              </w:rPr>
              <w:t>江苏师范大学新师范综合实训楼项目水土保持咨询服务</w:t>
            </w:r>
          </w:p>
        </w:tc>
        <w:tc>
          <w:tcPr>
            <w:tcW w:w="2268" w:type="dxa"/>
            <w:shd w:val="clear" w:color="auto" w:fill="auto"/>
          </w:tcPr>
          <w:p w14:paraId="4DA33132">
            <w:pPr>
              <w:spacing w:line="360" w:lineRule="exact"/>
              <w:rPr>
                <w:rFonts w:ascii="仿宋" w:hAnsi="仿宋" w:eastAsia="仿宋"/>
                <w:sz w:val="24"/>
                <w:szCs w:val="24"/>
              </w:rPr>
            </w:pPr>
          </w:p>
        </w:tc>
        <w:tc>
          <w:tcPr>
            <w:tcW w:w="2354" w:type="dxa"/>
            <w:shd w:val="clear" w:color="auto" w:fill="auto"/>
          </w:tcPr>
          <w:p w14:paraId="08A31C64">
            <w:pPr>
              <w:spacing w:line="360" w:lineRule="exact"/>
              <w:rPr>
                <w:rFonts w:ascii="仿宋" w:hAnsi="仿宋" w:eastAsia="仿宋"/>
                <w:sz w:val="24"/>
                <w:szCs w:val="24"/>
              </w:rPr>
            </w:pPr>
          </w:p>
        </w:tc>
        <w:tc>
          <w:tcPr>
            <w:tcW w:w="1580" w:type="dxa"/>
            <w:shd w:val="clear" w:color="auto" w:fill="auto"/>
          </w:tcPr>
          <w:p w14:paraId="7484D7E8">
            <w:pPr>
              <w:spacing w:line="360" w:lineRule="exact"/>
              <w:rPr>
                <w:rFonts w:ascii="仿宋" w:hAnsi="仿宋" w:eastAsia="仿宋"/>
                <w:sz w:val="24"/>
                <w:szCs w:val="24"/>
              </w:rPr>
            </w:pPr>
          </w:p>
        </w:tc>
      </w:tr>
    </w:tbl>
    <w:p w14:paraId="35DBBD1E">
      <w:pPr>
        <w:spacing w:line="360" w:lineRule="auto"/>
        <w:ind w:right="1840" w:rightChars="657"/>
        <w:jc w:val="right"/>
        <w:rPr>
          <w:rFonts w:ascii="仿宋" w:hAnsi="仿宋" w:eastAsia="仿宋"/>
          <w:sz w:val="24"/>
          <w:szCs w:val="28"/>
        </w:rPr>
      </w:pPr>
    </w:p>
    <w:p w14:paraId="08E194FE">
      <w:pPr>
        <w:spacing w:line="360" w:lineRule="auto"/>
        <w:ind w:right="1840" w:rightChars="657"/>
        <w:jc w:val="right"/>
        <w:rPr>
          <w:rFonts w:ascii="仿宋" w:hAnsi="仿宋" w:eastAsia="仿宋"/>
          <w:sz w:val="24"/>
          <w:szCs w:val="28"/>
        </w:rPr>
      </w:pPr>
    </w:p>
    <w:p w14:paraId="06D0B575">
      <w:pPr>
        <w:spacing w:line="360" w:lineRule="auto"/>
        <w:ind w:right="1840" w:rightChars="657"/>
        <w:jc w:val="right"/>
        <w:rPr>
          <w:rFonts w:ascii="仿宋" w:hAnsi="仿宋" w:eastAsia="仿宋"/>
          <w:sz w:val="24"/>
          <w:szCs w:val="28"/>
          <w:u w:val="single"/>
        </w:rPr>
      </w:pPr>
      <w:r>
        <w:rPr>
          <w:rFonts w:hint="eastAsia" w:ascii="仿宋" w:hAnsi="仿宋" w:eastAsia="仿宋"/>
          <w:sz w:val="24"/>
          <w:szCs w:val="28"/>
        </w:rPr>
        <mc:AlternateContent>
          <mc:Choice Requires="wps">
            <w:drawing>
              <wp:anchor distT="0" distB="0" distL="114300" distR="114300" simplePos="0" relativeHeight="251659264" behindDoc="0" locked="0" layoutInCell="1" allowOverlap="1">
                <wp:simplePos x="0" y="0"/>
                <wp:positionH relativeFrom="column">
                  <wp:posOffset>4892675</wp:posOffset>
                </wp:positionH>
                <wp:positionV relativeFrom="paragraph">
                  <wp:posOffset>239395</wp:posOffset>
                </wp:positionV>
                <wp:extent cx="107315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107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85.25pt;margin-top:18.85pt;height:0pt;width:84.5pt;z-index:251659264;mso-width-relative:page;mso-height-relative:page;" filled="f" stroked="t" coordsize="21600,21600" o:gfxdata="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v4ic1gAA&#10;AAkBAAAPAAAAAAAAAAEAIAAAACIAAABkcnMvZG93bnJldi54bWxQSwECFAAUAAAACACHTuJAiN+7&#10;rucBAAC7AwAADgAAAAAAAAABACAAAAAlAQAAZHJzL2Uyb0RvYy54bWxQSwUGAAAAAAYABgBZAQAA&#10;fgUAAAAA&#10;">
                <v:fill on="f" focussize="0,0"/>
                <v:stroke weight="0.5pt" color="#000000 [3200]" miterlimit="8" joinstyle="miter"/>
                <v:imagedata o:title=""/>
                <o:lock v:ext="edit" aspectratio="f"/>
              </v:line>
            </w:pict>
          </mc:Fallback>
        </mc:AlternateContent>
      </w:r>
      <w:r>
        <w:rPr>
          <w:rFonts w:hint="eastAsia" w:ascii="仿宋" w:hAnsi="仿宋" w:eastAsia="仿宋"/>
          <w:sz w:val="24"/>
          <w:szCs w:val="28"/>
        </w:rPr>
        <w:t>投 标 人(加盖公章)：</w:t>
      </w:r>
      <w:r>
        <w:rPr>
          <w:rFonts w:hint="eastAsia" w:ascii="仿宋" w:hAnsi="仿宋" w:eastAsia="仿宋"/>
          <w:sz w:val="24"/>
          <w:szCs w:val="28"/>
          <w:u w:val="single"/>
        </w:rPr>
        <w:t xml:space="preserve">    </w:t>
      </w:r>
    </w:p>
    <w:p w14:paraId="0FCDEBD3">
      <w:pPr>
        <w:spacing w:line="360" w:lineRule="auto"/>
        <w:ind w:right="2265" w:rightChars="809"/>
        <w:jc w:val="right"/>
        <w:rPr>
          <w:rFonts w:ascii="仿宋" w:hAnsi="仿宋" w:eastAsia="仿宋"/>
          <w:sz w:val="24"/>
          <w:szCs w:val="28"/>
        </w:rPr>
      </w:pPr>
      <w:r>
        <w:rPr>
          <w:rFonts w:hint="eastAsia" w:ascii="仿宋" w:hAnsi="仿宋" w:eastAsia="仿宋"/>
          <w:sz w:val="24"/>
          <w:szCs w:val="28"/>
        </w:rPr>
        <mc:AlternateContent>
          <mc:Choice Requires="wps">
            <w:drawing>
              <wp:anchor distT="0" distB="0" distL="114300" distR="114300" simplePos="0" relativeHeight="251660288" behindDoc="0" locked="0" layoutInCell="1" allowOverlap="1">
                <wp:simplePos x="0" y="0"/>
                <wp:positionH relativeFrom="column">
                  <wp:posOffset>4743450</wp:posOffset>
                </wp:positionH>
                <wp:positionV relativeFrom="paragraph">
                  <wp:posOffset>196215</wp:posOffset>
                </wp:positionV>
                <wp:extent cx="13335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73.5pt;margin-top:15.45pt;height:0pt;width:105pt;z-index:251660288;mso-width-relative:page;mso-height-relative:page;" filled="f" stroked="t" coordsize="21600,21600" o:gfxdata="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r3Wa1gAAAAkBAAAP&#10;AAAAAAAAAAEAIAAAACIAAABkcnMvZG93bnJldi54bWxQSwECFAAUAAAACACHTuJAfr+Z2OEBAACx&#10;AwAADgAAAAAAAAABACAAAAAlAQAAZHJzL2Uyb0RvYy54bWxQSwUGAAAAAAYABgBZAQAAeAUAAAAA&#10;">
                <v:fill on="f" focussize="0,0"/>
                <v:stroke weight="0.5pt" color="#000000 [3200]" miterlimit="8" joinstyle="miter"/>
                <v:imagedata o:title=""/>
                <o:lock v:ext="edit" aspectratio="f"/>
              </v:line>
            </w:pict>
          </mc:Fallback>
        </mc:AlternateContent>
      </w:r>
      <w:r>
        <w:rPr>
          <w:rFonts w:hint="eastAsia" w:ascii="仿宋" w:hAnsi="仿宋" w:eastAsia="仿宋"/>
          <w:sz w:val="24"/>
          <w:szCs w:val="28"/>
        </w:rPr>
        <w:t>投标人代表签字：</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69DCB878">
      <w:pPr>
        <w:spacing w:line="360" w:lineRule="auto"/>
        <w:jc w:val="righ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 xml:space="preserve">年 </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bookmarkEnd w:id="3"/>
    </w:p>
    <w:p w14:paraId="3606F382">
      <w:pPr>
        <w:widowControl/>
        <w:jc w:val="left"/>
        <w:rPr>
          <w:rFonts w:ascii="方正小标宋简体" w:hAnsi="方正小标宋简体" w:eastAsia="方正小标宋简体"/>
          <w:sz w:val="24"/>
          <w:szCs w:val="24"/>
        </w:rPr>
      </w:pPr>
      <w:r>
        <w:rPr>
          <w:rFonts w:hint="eastAsia" w:ascii="仿宋" w:hAnsi="仿宋" w:eastAsia="仿宋"/>
          <w:sz w:val="24"/>
          <w:szCs w:val="24"/>
        </w:rPr>
        <w:br w:type="page"/>
      </w:r>
      <w:bookmarkStart w:id="12" w:name="OLE_LINK4"/>
      <w:r>
        <w:rPr>
          <w:rFonts w:hint="eastAsia" w:ascii="方正小标宋简体" w:hAnsi="方正小标宋简体" w:eastAsia="方正小标宋简体"/>
          <w:sz w:val="24"/>
          <w:szCs w:val="24"/>
        </w:rPr>
        <w:t>附件3</w:t>
      </w:r>
      <w:r>
        <w:rPr>
          <w:rFonts w:ascii="方正小标宋简体" w:hAnsi="方正小标宋简体" w:eastAsia="方正小标宋简体"/>
          <w:sz w:val="24"/>
          <w:szCs w:val="24"/>
        </w:rPr>
        <w:t xml:space="preserve"> </w:t>
      </w:r>
    </w:p>
    <w:p w14:paraId="3C1BEFAE">
      <w:pPr>
        <w:pStyle w:val="2"/>
      </w:pPr>
    </w:p>
    <w:p w14:paraId="3CE2D1F5">
      <w:pPr>
        <w:pStyle w:val="2"/>
        <w:ind w:firstLine="0"/>
        <w:jc w:val="center"/>
        <w:rPr>
          <w:rFonts w:ascii="方正小标宋简体" w:hAnsi="方正小标宋简体" w:eastAsia="方正小标宋简体"/>
          <w:b w:val="0"/>
          <w:bCs w:val="0"/>
        </w:rPr>
      </w:pPr>
      <w:r>
        <w:rPr>
          <w:rFonts w:hint="eastAsia" w:ascii="方正小标宋简体" w:hAnsi="方正小标宋简体" w:eastAsia="方正小标宋简体"/>
          <w:b w:val="0"/>
          <w:bCs w:val="0"/>
        </w:rPr>
        <w:t>新师范综合实训楼项目水土保持咨询服务项目组人员名单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951"/>
        <w:gridCol w:w="1990"/>
        <w:gridCol w:w="2089"/>
        <w:gridCol w:w="2027"/>
      </w:tblGrid>
      <w:tr w14:paraId="0C3E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1" w:type="dxa"/>
            <w:vMerge w:val="restart"/>
            <w:vAlign w:val="center"/>
          </w:tcPr>
          <w:p w14:paraId="02F32517">
            <w:pPr>
              <w:widowControl/>
              <w:jc w:val="left"/>
              <w:rPr>
                <w:rFonts w:ascii="仿宋" w:hAnsi="仿宋" w:eastAsia="仿宋"/>
                <w:sz w:val="24"/>
                <w:szCs w:val="24"/>
              </w:rPr>
            </w:pPr>
            <w:r>
              <w:rPr>
                <w:rFonts w:hint="eastAsia" w:ascii="仿宋" w:hAnsi="仿宋" w:eastAsia="仿宋"/>
                <w:sz w:val="24"/>
                <w:szCs w:val="24"/>
              </w:rPr>
              <w:t>项目负责人</w:t>
            </w:r>
          </w:p>
        </w:tc>
        <w:tc>
          <w:tcPr>
            <w:tcW w:w="1951" w:type="dxa"/>
            <w:vAlign w:val="center"/>
          </w:tcPr>
          <w:p w14:paraId="44E29E40">
            <w:pPr>
              <w:widowControl/>
              <w:jc w:val="center"/>
              <w:rPr>
                <w:rFonts w:ascii="仿宋" w:hAnsi="仿宋" w:eastAsia="仿宋"/>
                <w:sz w:val="24"/>
                <w:szCs w:val="24"/>
              </w:rPr>
            </w:pPr>
            <w:r>
              <w:rPr>
                <w:rFonts w:hint="eastAsia" w:ascii="仿宋" w:hAnsi="仿宋" w:eastAsia="仿宋"/>
                <w:sz w:val="24"/>
                <w:szCs w:val="24"/>
              </w:rPr>
              <w:t>姓名</w:t>
            </w:r>
          </w:p>
        </w:tc>
        <w:tc>
          <w:tcPr>
            <w:tcW w:w="1990" w:type="dxa"/>
            <w:vAlign w:val="center"/>
          </w:tcPr>
          <w:p w14:paraId="44DDCE40">
            <w:pPr>
              <w:widowControl/>
              <w:jc w:val="center"/>
              <w:rPr>
                <w:rFonts w:ascii="仿宋" w:hAnsi="仿宋" w:eastAsia="仿宋"/>
                <w:sz w:val="24"/>
                <w:szCs w:val="24"/>
              </w:rPr>
            </w:pPr>
            <w:r>
              <w:rPr>
                <w:rFonts w:hint="eastAsia" w:ascii="仿宋" w:hAnsi="仿宋" w:eastAsia="仿宋"/>
                <w:sz w:val="24"/>
                <w:szCs w:val="24"/>
              </w:rPr>
              <w:t>学历</w:t>
            </w:r>
          </w:p>
        </w:tc>
        <w:tc>
          <w:tcPr>
            <w:tcW w:w="2089" w:type="dxa"/>
            <w:vAlign w:val="center"/>
          </w:tcPr>
          <w:p w14:paraId="1A85495B">
            <w:pPr>
              <w:widowControl/>
              <w:jc w:val="center"/>
              <w:rPr>
                <w:rFonts w:ascii="仿宋" w:hAnsi="仿宋" w:eastAsia="仿宋"/>
                <w:sz w:val="24"/>
                <w:szCs w:val="24"/>
              </w:rPr>
            </w:pPr>
            <w:r>
              <w:rPr>
                <w:rFonts w:hint="eastAsia" w:ascii="仿宋" w:hAnsi="仿宋" w:eastAsia="仿宋"/>
                <w:sz w:val="24"/>
                <w:szCs w:val="24"/>
              </w:rPr>
              <w:t>职称</w:t>
            </w:r>
          </w:p>
        </w:tc>
        <w:tc>
          <w:tcPr>
            <w:tcW w:w="2027" w:type="dxa"/>
            <w:vAlign w:val="center"/>
          </w:tcPr>
          <w:p w14:paraId="74D64F00">
            <w:pPr>
              <w:widowControl/>
              <w:jc w:val="center"/>
              <w:rPr>
                <w:rFonts w:ascii="仿宋" w:hAnsi="仿宋" w:eastAsia="仿宋"/>
                <w:sz w:val="24"/>
                <w:szCs w:val="24"/>
              </w:rPr>
            </w:pPr>
            <w:r>
              <w:rPr>
                <w:rFonts w:hint="eastAsia" w:ascii="仿宋" w:hAnsi="仿宋" w:eastAsia="仿宋"/>
                <w:sz w:val="24"/>
                <w:szCs w:val="24"/>
              </w:rPr>
              <w:t>联系方式</w:t>
            </w:r>
          </w:p>
        </w:tc>
      </w:tr>
      <w:tr w14:paraId="2512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1" w:type="dxa"/>
            <w:vMerge w:val="continue"/>
            <w:vAlign w:val="center"/>
          </w:tcPr>
          <w:p w14:paraId="4BF51221">
            <w:pPr>
              <w:widowControl/>
              <w:jc w:val="left"/>
              <w:rPr>
                <w:rFonts w:ascii="仿宋" w:hAnsi="仿宋" w:eastAsia="仿宋"/>
                <w:sz w:val="24"/>
                <w:szCs w:val="24"/>
              </w:rPr>
            </w:pPr>
          </w:p>
        </w:tc>
        <w:tc>
          <w:tcPr>
            <w:tcW w:w="1951" w:type="dxa"/>
          </w:tcPr>
          <w:p w14:paraId="13C56B8F">
            <w:pPr>
              <w:widowControl/>
              <w:jc w:val="left"/>
              <w:rPr>
                <w:rFonts w:ascii="仿宋" w:hAnsi="仿宋" w:eastAsia="仿宋"/>
                <w:sz w:val="24"/>
                <w:szCs w:val="24"/>
              </w:rPr>
            </w:pPr>
          </w:p>
        </w:tc>
        <w:tc>
          <w:tcPr>
            <w:tcW w:w="1990" w:type="dxa"/>
          </w:tcPr>
          <w:p w14:paraId="17BC1230">
            <w:pPr>
              <w:widowControl/>
              <w:jc w:val="left"/>
              <w:rPr>
                <w:rFonts w:ascii="仿宋" w:hAnsi="仿宋" w:eastAsia="仿宋"/>
                <w:sz w:val="24"/>
                <w:szCs w:val="24"/>
              </w:rPr>
            </w:pPr>
          </w:p>
        </w:tc>
        <w:tc>
          <w:tcPr>
            <w:tcW w:w="2089" w:type="dxa"/>
          </w:tcPr>
          <w:p w14:paraId="1082C018">
            <w:pPr>
              <w:widowControl/>
              <w:jc w:val="left"/>
              <w:rPr>
                <w:rFonts w:ascii="仿宋" w:hAnsi="仿宋" w:eastAsia="仿宋"/>
                <w:sz w:val="24"/>
                <w:szCs w:val="24"/>
              </w:rPr>
            </w:pPr>
          </w:p>
        </w:tc>
        <w:tc>
          <w:tcPr>
            <w:tcW w:w="2027" w:type="dxa"/>
          </w:tcPr>
          <w:p w14:paraId="3F6DC5C8">
            <w:pPr>
              <w:widowControl/>
              <w:jc w:val="left"/>
              <w:rPr>
                <w:rFonts w:ascii="仿宋" w:hAnsi="仿宋" w:eastAsia="仿宋"/>
                <w:sz w:val="24"/>
                <w:szCs w:val="24"/>
              </w:rPr>
            </w:pPr>
          </w:p>
        </w:tc>
      </w:tr>
      <w:tr w14:paraId="647A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1" w:type="dxa"/>
            <w:vMerge w:val="restart"/>
            <w:vAlign w:val="center"/>
          </w:tcPr>
          <w:p w14:paraId="4E44638B">
            <w:pPr>
              <w:widowControl/>
              <w:jc w:val="left"/>
              <w:rPr>
                <w:rFonts w:ascii="仿宋" w:hAnsi="仿宋" w:eastAsia="仿宋"/>
                <w:sz w:val="24"/>
                <w:szCs w:val="24"/>
              </w:rPr>
            </w:pPr>
            <w:r>
              <w:rPr>
                <w:rFonts w:hint="eastAsia" w:ascii="仿宋" w:hAnsi="仿宋" w:eastAsia="仿宋"/>
                <w:sz w:val="24"/>
                <w:szCs w:val="24"/>
              </w:rPr>
              <w:t>项目组成员</w:t>
            </w:r>
          </w:p>
        </w:tc>
        <w:tc>
          <w:tcPr>
            <w:tcW w:w="1951" w:type="dxa"/>
            <w:vAlign w:val="center"/>
          </w:tcPr>
          <w:p w14:paraId="30ABA5C9">
            <w:pPr>
              <w:widowControl/>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p>
        </w:tc>
        <w:tc>
          <w:tcPr>
            <w:tcW w:w="1990" w:type="dxa"/>
          </w:tcPr>
          <w:p w14:paraId="4403E523">
            <w:pPr>
              <w:widowControl/>
              <w:jc w:val="left"/>
              <w:rPr>
                <w:rFonts w:ascii="仿宋" w:hAnsi="仿宋" w:eastAsia="仿宋"/>
                <w:sz w:val="24"/>
                <w:szCs w:val="24"/>
              </w:rPr>
            </w:pPr>
          </w:p>
        </w:tc>
        <w:tc>
          <w:tcPr>
            <w:tcW w:w="2089" w:type="dxa"/>
          </w:tcPr>
          <w:p w14:paraId="1C684C8B">
            <w:pPr>
              <w:widowControl/>
              <w:jc w:val="left"/>
              <w:rPr>
                <w:rFonts w:ascii="仿宋" w:hAnsi="仿宋" w:eastAsia="仿宋"/>
                <w:sz w:val="24"/>
                <w:szCs w:val="24"/>
              </w:rPr>
            </w:pPr>
          </w:p>
        </w:tc>
        <w:tc>
          <w:tcPr>
            <w:tcW w:w="2027" w:type="dxa"/>
          </w:tcPr>
          <w:p w14:paraId="24C60FFA">
            <w:pPr>
              <w:widowControl/>
              <w:jc w:val="left"/>
              <w:rPr>
                <w:rFonts w:ascii="仿宋" w:hAnsi="仿宋" w:eastAsia="仿宋"/>
                <w:sz w:val="24"/>
                <w:szCs w:val="24"/>
              </w:rPr>
            </w:pPr>
          </w:p>
        </w:tc>
      </w:tr>
      <w:tr w14:paraId="3316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1" w:type="dxa"/>
            <w:vMerge w:val="continue"/>
          </w:tcPr>
          <w:p w14:paraId="445E877F">
            <w:pPr>
              <w:widowControl/>
              <w:jc w:val="left"/>
              <w:rPr>
                <w:rFonts w:ascii="仿宋" w:hAnsi="仿宋" w:eastAsia="仿宋"/>
                <w:sz w:val="24"/>
                <w:szCs w:val="24"/>
              </w:rPr>
            </w:pPr>
          </w:p>
        </w:tc>
        <w:tc>
          <w:tcPr>
            <w:tcW w:w="1951" w:type="dxa"/>
            <w:vAlign w:val="center"/>
          </w:tcPr>
          <w:p w14:paraId="7980F01F">
            <w:pPr>
              <w:widowControl/>
              <w:jc w:val="lef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p>
        </w:tc>
        <w:tc>
          <w:tcPr>
            <w:tcW w:w="1990" w:type="dxa"/>
          </w:tcPr>
          <w:p w14:paraId="6288BF0F">
            <w:pPr>
              <w:widowControl/>
              <w:jc w:val="left"/>
              <w:rPr>
                <w:rFonts w:ascii="仿宋" w:hAnsi="仿宋" w:eastAsia="仿宋"/>
                <w:sz w:val="24"/>
                <w:szCs w:val="24"/>
              </w:rPr>
            </w:pPr>
          </w:p>
        </w:tc>
        <w:tc>
          <w:tcPr>
            <w:tcW w:w="2089" w:type="dxa"/>
          </w:tcPr>
          <w:p w14:paraId="725E70A5">
            <w:pPr>
              <w:widowControl/>
              <w:jc w:val="left"/>
              <w:rPr>
                <w:rFonts w:ascii="仿宋" w:hAnsi="仿宋" w:eastAsia="仿宋"/>
                <w:sz w:val="24"/>
                <w:szCs w:val="24"/>
              </w:rPr>
            </w:pPr>
          </w:p>
        </w:tc>
        <w:tc>
          <w:tcPr>
            <w:tcW w:w="2027" w:type="dxa"/>
          </w:tcPr>
          <w:p w14:paraId="3D2FC416">
            <w:pPr>
              <w:widowControl/>
              <w:jc w:val="left"/>
              <w:rPr>
                <w:rFonts w:ascii="仿宋" w:hAnsi="仿宋" w:eastAsia="仿宋"/>
                <w:sz w:val="24"/>
                <w:szCs w:val="24"/>
              </w:rPr>
            </w:pPr>
          </w:p>
        </w:tc>
      </w:tr>
      <w:tr w14:paraId="513E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1" w:type="dxa"/>
            <w:vMerge w:val="continue"/>
          </w:tcPr>
          <w:p w14:paraId="03685501">
            <w:pPr>
              <w:widowControl/>
              <w:jc w:val="left"/>
              <w:rPr>
                <w:rFonts w:ascii="仿宋" w:hAnsi="仿宋" w:eastAsia="仿宋"/>
                <w:sz w:val="24"/>
                <w:szCs w:val="24"/>
              </w:rPr>
            </w:pPr>
          </w:p>
        </w:tc>
        <w:tc>
          <w:tcPr>
            <w:tcW w:w="1951" w:type="dxa"/>
            <w:vAlign w:val="center"/>
          </w:tcPr>
          <w:p w14:paraId="5491B24C">
            <w:pPr>
              <w:widowControl/>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p>
        </w:tc>
        <w:tc>
          <w:tcPr>
            <w:tcW w:w="1990" w:type="dxa"/>
          </w:tcPr>
          <w:p w14:paraId="7471EA85">
            <w:pPr>
              <w:widowControl/>
              <w:jc w:val="left"/>
              <w:rPr>
                <w:rFonts w:ascii="仿宋" w:hAnsi="仿宋" w:eastAsia="仿宋"/>
                <w:sz w:val="24"/>
                <w:szCs w:val="24"/>
              </w:rPr>
            </w:pPr>
          </w:p>
        </w:tc>
        <w:tc>
          <w:tcPr>
            <w:tcW w:w="2089" w:type="dxa"/>
          </w:tcPr>
          <w:p w14:paraId="27443316">
            <w:pPr>
              <w:widowControl/>
              <w:jc w:val="left"/>
              <w:rPr>
                <w:rFonts w:ascii="仿宋" w:hAnsi="仿宋" w:eastAsia="仿宋"/>
                <w:sz w:val="24"/>
                <w:szCs w:val="24"/>
              </w:rPr>
            </w:pPr>
          </w:p>
        </w:tc>
        <w:tc>
          <w:tcPr>
            <w:tcW w:w="2027" w:type="dxa"/>
          </w:tcPr>
          <w:p w14:paraId="5DB7A954">
            <w:pPr>
              <w:widowControl/>
              <w:jc w:val="left"/>
              <w:rPr>
                <w:rFonts w:ascii="仿宋" w:hAnsi="仿宋" w:eastAsia="仿宋"/>
                <w:sz w:val="24"/>
                <w:szCs w:val="24"/>
              </w:rPr>
            </w:pPr>
          </w:p>
        </w:tc>
      </w:tr>
      <w:tr w14:paraId="6FA4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1" w:type="dxa"/>
            <w:vMerge w:val="continue"/>
          </w:tcPr>
          <w:p w14:paraId="723722C2">
            <w:pPr>
              <w:widowControl/>
              <w:jc w:val="left"/>
              <w:rPr>
                <w:rFonts w:ascii="仿宋" w:hAnsi="仿宋" w:eastAsia="仿宋"/>
                <w:sz w:val="24"/>
                <w:szCs w:val="24"/>
              </w:rPr>
            </w:pPr>
          </w:p>
        </w:tc>
        <w:tc>
          <w:tcPr>
            <w:tcW w:w="1951" w:type="dxa"/>
            <w:vAlign w:val="center"/>
          </w:tcPr>
          <w:p w14:paraId="483D5108">
            <w:pPr>
              <w:widowControl/>
              <w:jc w:val="left"/>
              <w:rPr>
                <w:rFonts w:ascii="仿宋" w:hAnsi="仿宋" w:eastAsia="仿宋"/>
                <w:sz w:val="24"/>
                <w:szCs w:val="24"/>
              </w:rPr>
            </w:pPr>
            <w:r>
              <w:rPr>
                <w:rFonts w:hint="eastAsia" w:ascii="仿宋" w:hAnsi="仿宋" w:eastAsia="仿宋"/>
                <w:sz w:val="24"/>
                <w:szCs w:val="24"/>
              </w:rPr>
              <w:t>……</w:t>
            </w:r>
          </w:p>
        </w:tc>
        <w:tc>
          <w:tcPr>
            <w:tcW w:w="1990" w:type="dxa"/>
          </w:tcPr>
          <w:p w14:paraId="735A70C0">
            <w:pPr>
              <w:widowControl/>
              <w:jc w:val="left"/>
              <w:rPr>
                <w:rFonts w:ascii="仿宋" w:hAnsi="仿宋" w:eastAsia="仿宋"/>
                <w:sz w:val="24"/>
                <w:szCs w:val="24"/>
              </w:rPr>
            </w:pPr>
          </w:p>
        </w:tc>
        <w:tc>
          <w:tcPr>
            <w:tcW w:w="2089" w:type="dxa"/>
          </w:tcPr>
          <w:p w14:paraId="10B8592F">
            <w:pPr>
              <w:widowControl/>
              <w:jc w:val="left"/>
              <w:rPr>
                <w:rFonts w:ascii="仿宋" w:hAnsi="仿宋" w:eastAsia="仿宋"/>
                <w:sz w:val="24"/>
                <w:szCs w:val="24"/>
              </w:rPr>
            </w:pPr>
          </w:p>
        </w:tc>
        <w:tc>
          <w:tcPr>
            <w:tcW w:w="2027" w:type="dxa"/>
          </w:tcPr>
          <w:p w14:paraId="7FD3C000">
            <w:pPr>
              <w:widowControl/>
              <w:jc w:val="left"/>
              <w:rPr>
                <w:rFonts w:ascii="仿宋" w:hAnsi="仿宋" w:eastAsia="仿宋"/>
                <w:sz w:val="24"/>
                <w:szCs w:val="24"/>
              </w:rPr>
            </w:pPr>
          </w:p>
        </w:tc>
      </w:tr>
      <w:tr w14:paraId="4206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1" w:type="dxa"/>
            <w:vMerge w:val="continue"/>
          </w:tcPr>
          <w:p w14:paraId="510A2879">
            <w:pPr>
              <w:widowControl/>
              <w:jc w:val="left"/>
              <w:rPr>
                <w:rFonts w:ascii="仿宋" w:hAnsi="仿宋" w:eastAsia="仿宋"/>
                <w:sz w:val="24"/>
                <w:szCs w:val="24"/>
              </w:rPr>
            </w:pPr>
          </w:p>
        </w:tc>
        <w:tc>
          <w:tcPr>
            <w:tcW w:w="1951" w:type="dxa"/>
          </w:tcPr>
          <w:p w14:paraId="0DBF8B98">
            <w:pPr>
              <w:widowControl/>
              <w:jc w:val="left"/>
              <w:rPr>
                <w:rFonts w:ascii="仿宋" w:hAnsi="仿宋" w:eastAsia="仿宋"/>
                <w:sz w:val="24"/>
                <w:szCs w:val="24"/>
              </w:rPr>
            </w:pPr>
          </w:p>
        </w:tc>
        <w:tc>
          <w:tcPr>
            <w:tcW w:w="1990" w:type="dxa"/>
          </w:tcPr>
          <w:p w14:paraId="085AED56">
            <w:pPr>
              <w:widowControl/>
              <w:jc w:val="left"/>
              <w:rPr>
                <w:rFonts w:ascii="仿宋" w:hAnsi="仿宋" w:eastAsia="仿宋"/>
                <w:sz w:val="24"/>
                <w:szCs w:val="24"/>
              </w:rPr>
            </w:pPr>
          </w:p>
        </w:tc>
        <w:tc>
          <w:tcPr>
            <w:tcW w:w="2089" w:type="dxa"/>
          </w:tcPr>
          <w:p w14:paraId="234FA8AD">
            <w:pPr>
              <w:widowControl/>
              <w:jc w:val="left"/>
              <w:rPr>
                <w:rFonts w:ascii="仿宋" w:hAnsi="仿宋" w:eastAsia="仿宋"/>
                <w:sz w:val="24"/>
                <w:szCs w:val="24"/>
              </w:rPr>
            </w:pPr>
          </w:p>
        </w:tc>
        <w:tc>
          <w:tcPr>
            <w:tcW w:w="2027" w:type="dxa"/>
          </w:tcPr>
          <w:p w14:paraId="4E792084">
            <w:pPr>
              <w:widowControl/>
              <w:jc w:val="left"/>
              <w:rPr>
                <w:rFonts w:ascii="仿宋" w:hAnsi="仿宋" w:eastAsia="仿宋"/>
                <w:sz w:val="24"/>
                <w:szCs w:val="24"/>
              </w:rPr>
            </w:pPr>
          </w:p>
        </w:tc>
      </w:tr>
    </w:tbl>
    <w:p w14:paraId="3465E627">
      <w:pPr>
        <w:spacing w:line="360" w:lineRule="auto"/>
        <w:ind w:right="1840" w:rightChars="657"/>
        <w:jc w:val="right"/>
        <w:rPr>
          <w:rFonts w:ascii="仿宋" w:hAnsi="仿宋" w:eastAsia="仿宋"/>
          <w:sz w:val="24"/>
          <w:szCs w:val="28"/>
        </w:rPr>
      </w:pPr>
    </w:p>
    <w:p w14:paraId="2E0835F0">
      <w:pPr>
        <w:spacing w:line="360" w:lineRule="auto"/>
        <w:ind w:right="1840" w:rightChars="657"/>
        <w:jc w:val="right"/>
        <w:rPr>
          <w:rFonts w:ascii="仿宋" w:hAnsi="仿宋" w:eastAsia="仿宋"/>
          <w:sz w:val="24"/>
          <w:szCs w:val="28"/>
        </w:rPr>
      </w:pPr>
    </w:p>
    <w:p w14:paraId="6E222E7C">
      <w:pPr>
        <w:spacing w:line="360" w:lineRule="auto"/>
        <w:ind w:right="1840" w:rightChars="657"/>
        <w:jc w:val="right"/>
        <w:rPr>
          <w:rFonts w:ascii="仿宋" w:hAnsi="仿宋" w:eastAsia="仿宋"/>
          <w:sz w:val="24"/>
          <w:szCs w:val="28"/>
          <w:u w:val="single"/>
        </w:rPr>
      </w:pPr>
      <w:r>
        <w:rPr>
          <w:rFonts w:hint="eastAsia" w:ascii="仿宋" w:hAnsi="仿宋" w:eastAsia="仿宋"/>
          <w:sz w:val="24"/>
          <w:szCs w:val="28"/>
        </w:rPr>
        <mc:AlternateContent>
          <mc:Choice Requires="wps">
            <w:drawing>
              <wp:anchor distT="0" distB="0" distL="114300" distR="114300" simplePos="0" relativeHeight="251661312" behindDoc="0" locked="0" layoutInCell="1" allowOverlap="1">
                <wp:simplePos x="0" y="0"/>
                <wp:positionH relativeFrom="column">
                  <wp:posOffset>4892675</wp:posOffset>
                </wp:positionH>
                <wp:positionV relativeFrom="paragraph">
                  <wp:posOffset>239395</wp:posOffset>
                </wp:positionV>
                <wp:extent cx="1073150"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107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85.25pt;margin-top:18.85pt;height:0pt;width:84.5pt;z-index:251661312;mso-width-relative:page;mso-height-relative:page;" filled="f" stroked="t" coordsize="21600,21600" o:gfxdata="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r+InNYA&#10;AAAJAQAADwAAAAAAAAABACAAAAAiAAAAZHJzL2Rvd25yZXYueG1sUEsBAhQAFAAAAAgAh07iQJ0a&#10;NproAQAAuwMAAA4AAAAAAAAAAQAgAAAAJQEAAGRycy9lMm9Eb2MueG1sUEsFBgAAAAAGAAYAWQEA&#10;AH8FAAAAAA==&#10;">
                <v:fill on="f" focussize="0,0"/>
                <v:stroke weight="0.5pt" color="#000000 [3200]" miterlimit="8" joinstyle="miter"/>
                <v:imagedata o:title=""/>
                <o:lock v:ext="edit" aspectratio="f"/>
              </v:line>
            </w:pict>
          </mc:Fallback>
        </mc:AlternateContent>
      </w:r>
      <w:r>
        <w:rPr>
          <w:rFonts w:hint="eastAsia" w:ascii="仿宋" w:hAnsi="仿宋" w:eastAsia="仿宋"/>
          <w:sz w:val="24"/>
          <w:szCs w:val="28"/>
        </w:rPr>
        <w:t>投 标 人(加盖公章)：</w:t>
      </w:r>
      <w:r>
        <w:rPr>
          <w:rFonts w:hint="eastAsia" w:ascii="仿宋" w:hAnsi="仿宋" w:eastAsia="仿宋"/>
          <w:sz w:val="24"/>
          <w:szCs w:val="28"/>
          <w:u w:val="single"/>
        </w:rPr>
        <w:t xml:space="preserve">    </w:t>
      </w:r>
    </w:p>
    <w:p w14:paraId="305E3C1D">
      <w:pPr>
        <w:spacing w:line="360" w:lineRule="auto"/>
        <w:ind w:right="2265" w:rightChars="809"/>
        <w:jc w:val="right"/>
        <w:rPr>
          <w:rFonts w:ascii="仿宋" w:hAnsi="仿宋" w:eastAsia="仿宋"/>
          <w:sz w:val="24"/>
          <w:szCs w:val="28"/>
        </w:rPr>
      </w:pPr>
      <w:r>
        <w:rPr>
          <w:rFonts w:hint="eastAsia" w:ascii="仿宋" w:hAnsi="仿宋" w:eastAsia="仿宋"/>
          <w:sz w:val="24"/>
          <w:szCs w:val="28"/>
        </w:rPr>
        <mc:AlternateContent>
          <mc:Choice Requires="wps">
            <w:drawing>
              <wp:anchor distT="0" distB="0" distL="114300" distR="114300" simplePos="0" relativeHeight="251662336" behindDoc="0" locked="0" layoutInCell="1" allowOverlap="1">
                <wp:simplePos x="0" y="0"/>
                <wp:positionH relativeFrom="column">
                  <wp:posOffset>4743450</wp:posOffset>
                </wp:positionH>
                <wp:positionV relativeFrom="paragraph">
                  <wp:posOffset>196215</wp:posOffset>
                </wp:positionV>
                <wp:extent cx="13335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73.5pt;margin-top:15.45pt;height:0pt;width:105pt;z-index:251662336;mso-width-relative:page;mso-height-relative:page;" filled="f" stroked="t" coordsize="21600,21600" o:gfxdata="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r3Wa1gAAAAkBAAAP&#10;AAAAAAAAAAEAIAAAACIAAABkcnMvZG93bnJldi54bWxQSwECFAAUAAAACACHTuJAodZMX+EBAACx&#10;AwAADgAAAAAAAAABACAAAAAlAQAAZHJzL2Uyb0RvYy54bWxQSwUGAAAAAAYABgBZAQAAeAUAAAAA&#10;">
                <v:fill on="f" focussize="0,0"/>
                <v:stroke weight="0.5pt" color="#000000 [3200]" miterlimit="8" joinstyle="miter"/>
                <v:imagedata o:title=""/>
                <o:lock v:ext="edit" aspectratio="f"/>
              </v:line>
            </w:pict>
          </mc:Fallback>
        </mc:AlternateContent>
      </w:r>
      <w:r>
        <w:rPr>
          <w:rFonts w:hint="eastAsia" w:ascii="仿宋" w:hAnsi="仿宋" w:eastAsia="仿宋"/>
          <w:sz w:val="24"/>
          <w:szCs w:val="28"/>
        </w:rPr>
        <w:t>投标人代表签字：</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2A35021F">
      <w:pPr>
        <w:spacing w:line="360" w:lineRule="auto"/>
        <w:jc w:val="righ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 xml:space="preserve">年 </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16D674E2">
      <w:pPr>
        <w:widowControl/>
        <w:jc w:val="left"/>
        <w:rPr>
          <w:rFonts w:ascii="仿宋" w:hAnsi="仿宋" w:eastAsia="仿宋"/>
          <w:sz w:val="24"/>
          <w:szCs w:val="24"/>
        </w:rPr>
      </w:pPr>
    </w:p>
    <w:p w14:paraId="3C4EADB6">
      <w:pPr>
        <w:widowControl/>
        <w:jc w:val="left"/>
        <w:rPr>
          <w:rFonts w:ascii="仿宋" w:hAnsi="仿宋" w:eastAsia="仿宋"/>
          <w:sz w:val="24"/>
          <w:szCs w:val="24"/>
        </w:rPr>
      </w:pPr>
    </w:p>
    <w:p w14:paraId="2123D9A3">
      <w:pPr>
        <w:pStyle w:val="2"/>
      </w:pPr>
    </w:p>
    <w:p w14:paraId="62E89D7B">
      <w:pPr>
        <w:pStyle w:val="3"/>
      </w:pPr>
    </w:p>
    <w:p w14:paraId="250D2D13"/>
    <w:p w14:paraId="24343F3D">
      <w:pPr>
        <w:pStyle w:val="2"/>
      </w:pPr>
    </w:p>
    <w:p w14:paraId="332D325E">
      <w:pPr>
        <w:pStyle w:val="3"/>
      </w:pPr>
    </w:p>
    <w:p w14:paraId="4BC528A3"/>
    <w:p w14:paraId="644A1FD3">
      <w:pPr>
        <w:pStyle w:val="2"/>
      </w:pPr>
    </w:p>
    <w:p w14:paraId="303D33A1">
      <w:pPr>
        <w:pStyle w:val="3"/>
      </w:pPr>
    </w:p>
    <w:p w14:paraId="10EDBE77"/>
    <w:bookmarkEnd w:id="12"/>
    <w:p w14:paraId="11AFACCA">
      <w:pPr>
        <w:pStyle w:val="2"/>
      </w:pPr>
    </w:p>
    <w:p w14:paraId="73B0593D">
      <w:pPr>
        <w:widowControl/>
        <w:jc w:val="left"/>
        <w:rPr>
          <w:rFonts w:ascii="方正小标宋简体" w:hAnsi="方正小标宋简体" w:eastAsia="方正小标宋简体"/>
          <w:sz w:val="24"/>
          <w:szCs w:val="24"/>
        </w:rPr>
      </w:pPr>
      <w:r>
        <w:rPr>
          <w:rFonts w:hint="eastAsia" w:ascii="方正小标宋简体" w:hAnsi="方正小标宋简体" w:eastAsia="方正小标宋简体"/>
          <w:sz w:val="24"/>
          <w:szCs w:val="24"/>
        </w:rPr>
        <w:t>附件4</w:t>
      </w:r>
    </w:p>
    <w:tbl>
      <w:tblPr>
        <w:tblStyle w:val="12"/>
        <w:tblW w:w="5000" w:type="pct"/>
        <w:tblInd w:w="0" w:type="dxa"/>
        <w:tblLayout w:type="autofit"/>
        <w:tblCellMar>
          <w:top w:w="0" w:type="dxa"/>
          <w:left w:w="108" w:type="dxa"/>
          <w:bottom w:w="0" w:type="dxa"/>
          <w:right w:w="108" w:type="dxa"/>
        </w:tblCellMar>
      </w:tblPr>
      <w:tblGrid>
        <w:gridCol w:w="916"/>
        <w:gridCol w:w="1279"/>
        <w:gridCol w:w="6744"/>
        <w:gridCol w:w="915"/>
      </w:tblGrid>
      <w:tr w14:paraId="4286F460">
        <w:tblPrEx>
          <w:tblCellMar>
            <w:top w:w="0" w:type="dxa"/>
            <w:left w:w="108" w:type="dxa"/>
            <w:bottom w:w="0" w:type="dxa"/>
            <w:right w:w="108" w:type="dxa"/>
          </w:tblCellMar>
        </w:tblPrEx>
        <w:trPr>
          <w:trHeight w:val="600" w:hRule="atLeast"/>
        </w:trPr>
        <w:tc>
          <w:tcPr>
            <w:tcW w:w="5000" w:type="pct"/>
            <w:gridSpan w:val="4"/>
            <w:tcBorders>
              <w:top w:val="nil"/>
              <w:left w:val="nil"/>
              <w:bottom w:val="nil"/>
              <w:right w:val="nil"/>
            </w:tcBorders>
            <w:shd w:val="clear" w:color="auto" w:fill="auto"/>
            <w:vAlign w:val="center"/>
          </w:tcPr>
          <w:p w14:paraId="0F9E2F3D">
            <w:pPr>
              <w:widowControl/>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江苏师范大学新师范综合实训楼水土保持咨询服务采购评分细则</w:t>
            </w:r>
          </w:p>
        </w:tc>
      </w:tr>
      <w:tr w14:paraId="6B5BE3A3">
        <w:tblPrEx>
          <w:tblCellMar>
            <w:top w:w="0" w:type="dxa"/>
            <w:left w:w="108" w:type="dxa"/>
            <w:bottom w:w="0" w:type="dxa"/>
            <w:right w:w="108" w:type="dxa"/>
          </w:tblCellMar>
        </w:tblPrEx>
        <w:trPr>
          <w:trHeight w:val="405" w:hRule="atLeast"/>
        </w:trPr>
        <w:tc>
          <w:tcPr>
            <w:tcW w:w="5000" w:type="pct"/>
            <w:gridSpan w:val="4"/>
            <w:tcBorders>
              <w:top w:val="nil"/>
              <w:left w:val="nil"/>
              <w:bottom w:val="nil"/>
              <w:right w:val="nil"/>
            </w:tcBorders>
            <w:shd w:val="clear" w:color="auto" w:fill="auto"/>
            <w:noWrap/>
            <w:vAlign w:val="center"/>
          </w:tcPr>
          <w:p w14:paraId="4E59F013">
            <w:pPr>
              <w:widowControl/>
              <w:jc w:val="right"/>
              <w:rPr>
                <w:rFonts w:ascii="宋体" w:hAnsi="宋体" w:cs="宋体"/>
                <w:color w:val="000000"/>
                <w:kern w:val="0"/>
                <w:sz w:val="24"/>
                <w:szCs w:val="24"/>
              </w:rPr>
            </w:pPr>
          </w:p>
        </w:tc>
      </w:tr>
      <w:tr w14:paraId="7169CA06">
        <w:tblPrEx>
          <w:tblCellMar>
            <w:top w:w="0" w:type="dxa"/>
            <w:left w:w="108" w:type="dxa"/>
            <w:bottom w:w="0" w:type="dxa"/>
            <w:right w:w="108" w:type="dxa"/>
          </w:tblCellMar>
        </w:tblPrEx>
        <w:trPr>
          <w:trHeight w:val="540" w:hRule="atLeast"/>
        </w:trPr>
        <w:tc>
          <w:tcPr>
            <w:tcW w:w="1114"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3F38E325">
            <w:pPr>
              <w:widowControl/>
              <w:jc w:val="center"/>
              <w:rPr>
                <w:rFonts w:ascii="宋体" w:hAnsi="宋体" w:cs="宋体"/>
                <w:color w:val="000000"/>
                <w:kern w:val="0"/>
                <w:sz w:val="24"/>
                <w:szCs w:val="24"/>
              </w:rPr>
            </w:pPr>
            <w:r>
              <w:rPr>
                <w:rFonts w:hint="eastAsia" w:ascii="宋体" w:hAnsi="宋体" w:cs="宋体"/>
                <w:color w:val="000000"/>
                <w:kern w:val="0"/>
                <w:sz w:val="24"/>
                <w:szCs w:val="24"/>
              </w:rPr>
              <w:t>评价指标</w:t>
            </w:r>
          </w:p>
        </w:tc>
        <w:tc>
          <w:tcPr>
            <w:tcW w:w="3422" w:type="pct"/>
            <w:tcBorders>
              <w:top w:val="single" w:color="000000" w:sz="4" w:space="0"/>
              <w:left w:val="nil"/>
              <w:bottom w:val="single" w:color="auto" w:sz="4" w:space="0"/>
              <w:right w:val="single" w:color="auto" w:sz="4" w:space="0"/>
            </w:tcBorders>
            <w:shd w:val="clear" w:color="auto" w:fill="auto"/>
            <w:vAlign w:val="center"/>
          </w:tcPr>
          <w:p w14:paraId="046ED0E5">
            <w:pPr>
              <w:widowControl/>
              <w:jc w:val="center"/>
              <w:rPr>
                <w:rFonts w:ascii="宋体" w:hAnsi="宋体" w:cs="宋体"/>
                <w:color w:val="000000"/>
                <w:kern w:val="0"/>
                <w:sz w:val="24"/>
                <w:szCs w:val="24"/>
              </w:rPr>
            </w:pPr>
            <w:r>
              <w:rPr>
                <w:rFonts w:hint="eastAsia" w:ascii="宋体" w:hAnsi="宋体" w:cs="宋体"/>
                <w:color w:val="000000"/>
                <w:kern w:val="0"/>
                <w:sz w:val="24"/>
                <w:szCs w:val="24"/>
              </w:rPr>
              <w:t>评分细则</w:t>
            </w:r>
          </w:p>
        </w:tc>
        <w:tc>
          <w:tcPr>
            <w:tcW w:w="465" w:type="pct"/>
            <w:tcBorders>
              <w:top w:val="single" w:color="000000" w:sz="4" w:space="0"/>
              <w:left w:val="nil"/>
              <w:bottom w:val="single" w:color="auto" w:sz="4" w:space="0"/>
              <w:right w:val="single" w:color="auto" w:sz="4" w:space="0"/>
            </w:tcBorders>
            <w:shd w:val="clear" w:color="auto" w:fill="auto"/>
            <w:vAlign w:val="center"/>
          </w:tcPr>
          <w:p w14:paraId="2A509B7D">
            <w:pPr>
              <w:widowControl/>
              <w:jc w:val="center"/>
              <w:rPr>
                <w:rFonts w:ascii="宋体" w:hAnsi="宋体" w:cs="宋体"/>
                <w:color w:val="000000"/>
                <w:kern w:val="0"/>
                <w:sz w:val="24"/>
                <w:szCs w:val="24"/>
              </w:rPr>
            </w:pPr>
            <w:r>
              <w:rPr>
                <w:rFonts w:hint="eastAsia" w:ascii="宋体" w:hAnsi="宋体" w:cs="宋体"/>
                <w:color w:val="000000"/>
                <w:kern w:val="0"/>
                <w:sz w:val="24"/>
                <w:szCs w:val="24"/>
              </w:rPr>
              <w:t>分值</w:t>
            </w:r>
          </w:p>
        </w:tc>
      </w:tr>
      <w:tr w14:paraId="6AB70ACD">
        <w:tblPrEx>
          <w:tblCellMar>
            <w:top w:w="0" w:type="dxa"/>
            <w:left w:w="108" w:type="dxa"/>
            <w:bottom w:w="0" w:type="dxa"/>
            <w:right w:w="108" w:type="dxa"/>
          </w:tblCellMar>
        </w:tblPrEx>
        <w:trPr>
          <w:trHeight w:val="810" w:hRule="atLeast"/>
        </w:trPr>
        <w:tc>
          <w:tcPr>
            <w:tcW w:w="11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82A31">
            <w:pPr>
              <w:widowControl/>
              <w:jc w:val="center"/>
              <w:rPr>
                <w:rFonts w:ascii="宋体" w:hAnsi="宋体" w:cs="宋体"/>
                <w:color w:val="000000"/>
                <w:kern w:val="0"/>
                <w:sz w:val="22"/>
                <w:szCs w:val="22"/>
              </w:rPr>
            </w:pPr>
            <w:r>
              <w:rPr>
                <w:rFonts w:hint="eastAsia" w:ascii="宋体" w:hAnsi="宋体" w:cs="宋体"/>
                <w:color w:val="000000"/>
                <w:kern w:val="0"/>
                <w:sz w:val="22"/>
                <w:szCs w:val="22"/>
              </w:rPr>
              <w:t>业绩</w:t>
            </w:r>
          </w:p>
        </w:tc>
        <w:tc>
          <w:tcPr>
            <w:tcW w:w="3422" w:type="pct"/>
            <w:tcBorders>
              <w:top w:val="single" w:color="auto" w:sz="4" w:space="0"/>
              <w:left w:val="single" w:color="auto" w:sz="4" w:space="0"/>
              <w:bottom w:val="single" w:color="auto" w:sz="4" w:space="0"/>
              <w:right w:val="single" w:color="auto" w:sz="4" w:space="0"/>
            </w:tcBorders>
            <w:shd w:val="clear" w:color="auto" w:fill="auto"/>
            <w:vAlign w:val="center"/>
          </w:tcPr>
          <w:p w14:paraId="56F73D64">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ascii="宋体" w:hAnsi="宋体" w:cs="宋体"/>
                <w:color w:val="000000"/>
                <w:kern w:val="0"/>
                <w:sz w:val="22"/>
                <w:szCs w:val="22"/>
              </w:rPr>
              <w:t>2</w:t>
            </w:r>
            <w:r>
              <w:rPr>
                <w:rFonts w:hint="eastAsia" w:ascii="宋体" w:hAnsi="宋体" w:cs="宋体"/>
                <w:color w:val="000000"/>
                <w:kern w:val="0"/>
                <w:sz w:val="22"/>
                <w:szCs w:val="22"/>
              </w:rPr>
              <w:t>年9月1日以来承担过经省级水利厅批复通过的水土保持方案编制业绩,1份得3分，最多得9分；同时提供批复通过文件和合同复印件，否则不得分。</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65FB09E2">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r>
      <w:tr w14:paraId="793975CE">
        <w:tblPrEx>
          <w:tblCellMar>
            <w:top w:w="0" w:type="dxa"/>
            <w:left w:w="108" w:type="dxa"/>
            <w:bottom w:w="0" w:type="dxa"/>
            <w:right w:w="108" w:type="dxa"/>
          </w:tblCellMar>
        </w:tblPrEx>
        <w:trPr>
          <w:trHeight w:val="915" w:hRule="atLeast"/>
        </w:trPr>
        <w:tc>
          <w:tcPr>
            <w:tcW w:w="465" w:type="pct"/>
            <w:vMerge w:val="restart"/>
            <w:tcBorders>
              <w:top w:val="nil"/>
              <w:left w:val="single" w:color="auto" w:sz="4" w:space="0"/>
              <w:bottom w:val="single" w:color="000000" w:sz="4" w:space="0"/>
              <w:right w:val="nil"/>
            </w:tcBorders>
            <w:shd w:val="clear" w:color="auto" w:fill="auto"/>
            <w:vAlign w:val="center"/>
          </w:tcPr>
          <w:p w14:paraId="0B26434D">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专业技术人员组成　</w:t>
            </w:r>
          </w:p>
        </w:tc>
        <w:tc>
          <w:tcPr>
            <w:tcW w:w="649" w:type="pct"/>
            <w:tcBorders>
              <w:top w:val="nil"/>
              <w:left w:val="single" w:color="auto" w:sz="4" w:space="0"/>
              <w:bottom w:val="single" w:color="auto" w:sz="4" w:space="0"/>
              <w:right w:val="single" w:color="auto" w:sz="4" w:space="0"/>
            </w:tcBorders>
            <w:shd w:val="clear" w:color="auto" w:fill="auto"/>
            <w:vAlign w:val="center"/>
          </w:tcPr>
          <w:p w14:paraId="55F098DE">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项目负责人</w:t>
            </w:r>
          </w:p>
        </w:tc>
        <w:tc>
          <w:tcPr>
            <w:tcW w:w="3422" w:type="pct"/>
            <w:tcBorders>
              <w:top w:val="single" w:color="auto" w:sz="4" w:space="0"/>
              <w:left w:val="nil"/>
              <w:bottom w:val="single" w:color="auto" w:sz="4" w:space="0"/>
              <w:right w:val="single" w:color="auto" w:sz="4" w:space="0"/>
            </w:tcBorders>
            <w:shd w:val="clear" w:color="auto" w:fill="auto"/>
            <w:vAlign w:val="center"/>
          </w:tcPr>
          <w:p w14:paraId="0A2569D3">
            <w:pPr>
              <w:widowControl/>
              <w:jc w:val="left"/>
              <w:rPr>
                <w:rFonts w:ascii="宋体" w:hAnsi="宋体" w:cs="宋体"/>
                <w:color w:val="000000"/>
                <w:kern w:val="0"/>
                <w:sz w:val="22"/>
                <w:szCs w:val="22"/>
              </w:rPr>
            </w:pPr>
            <w:r>
              <w:rPr>
                <w:rFonts w:hint="eastAsia" w:ascii="宋体" w:hAnsi="宋体" w:cs="宋体"/>
                <w:color w:val="000000"/>
                <w:kern w:val="0"/>
                <w:sz w:val="22"/>
                <w:szCs w:val="22"/>
              </w:rPr>
              <w:t>项目负责人202</w:t>
            </w:r>
            <w:r>
              <w:rPr>
                <w:rFonts w:ascii="宋体" w:hAnsi="宋体" w:cs="宋体"/>
                <w:color w:val="000000"/>
                <w:kern w:val="0"/>
                <w:sz w:val="22"/>
                <w:szCs w:val="22"/>
              </w:rPr>
              <w:t>2</w:t>
            </w:r>
            <w:r>
              <w:rPr>
                <w:rFonts w:hint="eastAsia" w:ascii="宋体" w:hAnsi="宋体" w:cs="宋体"/>
                <w:color w:val="000000"/>
                <w:kern w:val="0"/>
                <w:sz w:val="22"/>
                <w:szCs w:val="22"/>
              </w:rPr>
              <w:t>年9月1日以来承担过类似项目业绩的复印件。1份得2分，最多得6分.</w:t>
            </w:r>
          </w:p>
        </w:tc>
        <w:tc>
          <w:tcPr>
            <w:tcW w:w="465" w:type="pct"/>
            <w:tcBorders>
              <w:top w:val="single" w:color="auto" w:sz="4" w:space="0"/>
              <w:left w:val="nil"/>
              <w:bottom w:val="single" w:color="auto" w:sz="4" w:space="0"/>
              <w:right w:val="single" w:color="auto" w:sz="4" w:space="0"/>
            </w:tcBorders>
            <w:shd w:val="clear" w:color="auto" w:fill="auto"/>
            <w:vAlign w:val="center"/>
          </w:tcPr>
          <w:p w14:paraId="585969B7">
            <w:pPr>
              <w:widowControl/>
              <w:jc w:val="center"/>
              <w:rPr>
                <w:rFonts w:ascii="宋体" w:hAnsi="宋体" w:cs="宋体"/>
                <w:kern w:val="0"/>
                <w:sz w:val="24"/>
                <w:szCs w:val="24"/>
              </w:rPr>
            </w:pPr>
            <w:r>
              <w:rPr>
                <w:rFonts w:hint="eastAsia" w:ascii="宋体" w:hAnsi="宋体" w:cs="宋体"/>
                <w:kern w:val="0"/>
                <w:sz w:val="24"/>
                <w:szCs w:val="24"/>
              </w:rPr>
              <w:t>6</w:t>
            </w:r>
          </w:p>
        </w:tc>
      </w:tr>
      <w:tr w14:paraId="2495BF3A">
        <w:tblPrEx>
          <w:tblCellMar>
            <w:top w:w="0" w:type="dxa"/>
            <w:left w:w="108" w:type="dxa"/>
            <w:bottom w:w="0" w:type="dxa"/>
            <w:right w:w="108" w:type="dxa"/>
          </w:tblCellMar>
        </w:tblPrEx>
        <w:trPr>
          <w:trHeight w:val="1020" w:hRule="atLeast"/>
        </w:trPr>
        <w:tc>
          <w:tcPr>
            <w:tcW w:w="465" w:type="pct"/>
            <w:vMerge w:val="continue"/>
            <w:tcBorders>
              <w:top w:val="nil"/>
              <w:left w:val="single" w:color="auto" w:sz="4" w:space="0"/>
              <w:bottom w:val="single" w:color="000000" w:sz="4" w:space="0"/>
              <w:right w:val="nil"/>
            </w:tcBorders>
            <w:vAlign w:val="center"/>
          </w:tcPr>
          <w:p w14:paraId="2C69685B">
            <w:pPr>
              <w:widowControl/>
              <w:jc w:val="left"/>
              <w:rPr>
                <w:rFonts w:ascii="宋体" w:hAnsi="宋体" w:cs="宋体"/>
                <w:color w:val="000000"/>
                <w:kern w:val="0"/>
                <w:sz w:val="22"/>
                <w:szCs w:val="22"/>
              </w:rPr>
            </w:pPr>
          </w:p>
        </w:tc>
        <w:tc>
          <w:tcPr>
            <w:tcW w:w="649" w:type="pct"/>
            <w:tcBorders>
              <w:top w:val="nil"/>
              <w:left w:val="single" w:color="auto" w:sz="4" w:space="0"/>
              <w:bottom w:val="single" w:color="auto" w:sz="4" w:space="0"/>
              <w:right w:val="single" w:color="auto" w:sz="4" w:space="0"/>
            </w:tcBorders>
            <w:shd w:val="clear" w:color="auto" w:fill="auto"/>
            <w:vAlign w:val="center"/>
          </w:tcPr>
          <w:p w14:paraId="62D54319">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项目团队人员</w:t>
            </w:r>
          </w:p>
        </w:tc>
        <w:tc>
          <w:tcPr>
            <w:tcW w:w="3422" w:type="pct"/>
            <w:tcBorders>
              <w:top w:val="nil"/>
              <w:left w:val="nil"/>
              <w:bottom w:val="single" w:color="auto" w:sz="8" w:space="0"/>
              <w:right w:val="single" w:color="auto" w:sz="8" w:space="0"/>
            </w:tcBorders>
            <w:shd w:val="clear" w:color="auto" w:fill="auto"/>
            <w:vAlign w:val="center"/>
          </w:tcPr>
          <w:p w14:paraId="2A7C0055">
            <w:pPr>
              <w:widowControl/>
              <w:jc w:val="left"/>
              <w:rPr>
                <w:rFonts w:ascii="宋体" w:hAnsi="宋体" w:cs="宋体"/>
                <w:color w:val="000000"/>
                <w:kern w:val="0"/>
                <w:sz w:val="22"/>
                <w:szCs w:val="22"/>
              </w:rPr>
            </w:pPr>
            <w:r>
              <w:rPr>
                <w:rFonts w:hint="eastAsia" w:ascii="宋体" w:hAnsi="宋体" w:cs="宋体"/>
                <w:color w:val="000000"/>
                <w:kern w:val="0"/>
                <w:sz w:val="22"/>
                <w:szCs w:val="22"/>
              </w:rPr>
              <w:t>人员配备满足采购文件要求，团队队员经验丰富、分工明确，根据提供的资质证明等资料综合评分。人员配备充足、团队队员经验丰富、分工明确的得7分；人员配备满足要求、团队队员经验较丰富、分工比较明确的得4分；团队队员没有经验、分工不明确的得0分。</w:t>
            </w:r>
          </w:p>
        </w:tc>
        <w:tc>
          <w:tcPr>
            <w:tcW w:w="465" w:type="pct"/>
            <w:tcBorders>
              <w:top w:val="nil"/>
              <w:left w:val="single" w:color="auto" w:sz="4" w:space="0"/>
              <w:bottom w:val="single" w:color="auto" w:sz="4" w:space="0"/>
              <w:right w:val="single" w:color="auto" w:sz="4" w:space="0"/>
            </w:tcBorders>
            <w:shd w:val="clear" w:color="auto" w:fill="auto"/>
            <w:vAlign w:val="center"/>
          </w:tcPr>
          <w:p w14:paraId="72258615">
            <w:pPr>
              <w:widowControl/>
              <w:jc w:val="center"/>
              <w:rPr>
                <w:rFonts w:ascii="宋体" w:hAnsi="宋体" w:cs="宋体"/>
                <w:kern w:val="0"/>
                <w:sz w:val="24"/>
                <w:szCs w:val="24"/>
              </w:rPr>
            </w:pPr>
            <w:r>
              <w:rPr>
                <w:rFonts w:hint="eastAsia" w:ascii="宋体" w:hAnsi="宋体" w:cs="宋体"/>
                <w:kern w:val="0"/>
                <w:sz w:val="24"/>
                <w:szCs w:val="24"/>
              </w:rPr>
              <w:t>7</w:t>
            </w:r>
          </w:p>
        </w:tc>
      </w:tr>
      <w:tr w14:paraId="0D907DCD">
        <w:tblPrEx>
          <w:tblCellMar>
            <w:top w:w="0" w:type="dxa"/>
            <w:left w:w="108" w:type="dxa"/>
            <w:bottom w:w="0" w:type="dxa"/>
            <w:right w:w="108" w:type="dxa"/>
          </w:tblCellMar>
        </w:tblPrEx>
        <w:trPr>
          <w:trHeight w:val="1050" w:hRule="atLeast"/>
        </w:trPr>
        <w:tc>
          <w:tcPr>
            <w:tcW w:w="465" w:type="pct"/>
            <w:vMerge w:val="restart"/>
            <w:tcBorders>
              <w:top w:val="nil"/>
              <w:left w:val="single" w:color="auto" w:sz="4" w:space="0"/>
              <w:bottom w:val="single" w:color="000000" w:sz="4" w:space="0"/>
              <w:right w:val="single" w:color="auto" w:sz="4" w:space="0"/>
            </w:tcBorders>
            <w:shd w:val="clear" w:color="auto" w:fill="auto"/>
            <w:vAlign w:val="center"/>
          </w:tcPr>
          <w:p w14:paraId="1FD5E79E">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项目实施方案</w:t>
            </w:r>
          </w:p>
        </w:tc>
        <w:tc>
          <w:tcPr>
            <w:tcW w:w="649" w:type="pct"/>
            <w:tcBorders>
              <w:top w:val="nil"/>
              <w:left w:val="nil"/>
              <w:bottom w:val="single" w:color="auto" w:sz="4" w:space="0"/>
              <w:right w:val="single" w:color="auto" w:sz="4" w:space="0"/>
            </w:tcBorders>
            <w:shd w:val="clear" w:color="auto" w:fill="auto"/>
            <w:vAlign w:val="center"/>
          </w:tcPr>
          <w:p w14:paraId="6C23602D">
            <w:pPr>
              <w:widowControl/>
              <w:jc w:val="center"/>
              <w:rPr>
                <w:rFonts w:ascii="宋体" w:hAnsi="宋体" w:cs="宋体"/>
                <w:color w:val="000000"/>
                <w:kern w:val="0"/>
                <w:sz w:val="22"/>
                <w:szCs w:val="22"/>
              </w:rPr>
            </w:pPr>
            <w:r>
              <w:rPr>
                <w:rFonts w:hint="eastAsia" w:ascii="宋体" w:hAnsi="宋体" w:cs="宋体"/>
                <w:color w:val="000000"/>
                <w:kern w:val="0"/>
                <w:sz w:val="22"/>
                <w:szCs w:val="22"/>
              </w:rPr>
              <w:t>人员组成与责任分工</w:t>
            </w:r>
          </w:p>
        </w:tc>
        <w:tc>
          <w:tcPr>
            <w:tcW w:w="3422" w:type="pct"/>
            <w:tcBorders>
              <w:top w:val="nil"/>
              <w:left w:val="nil"/>
              <w:bottom w:val="single" w:color="auto" w:sz="8" w:space="0"/>
              <w:right w:val="single" w:color="auto" w:sz="8" w:space="0"/>
            </w:tcBorders>
            <w:shd w:val="clear" w:color="auto" w:fill="auto"/>
            <w:vAlign w:val="center"/>
          </w:tcPr>
          <w:p w14:paraId="242D9F00">
            <w:pPr>
              <w:widowControl/>
              <w:jc w:val="left"/>
              <w:rPr>
                <w:rFonts w:ascii="宋体" w:hAnsi="宋体" w:cs="宋体"/>
                <w:color w:val="000000"/>
                <w:kern w:val="0"/>
                <w:sz w:val="22"/>
                <w:szCs w:val="22"/>
              </w:rPr>
            </w:pPr>
            <w:r>
              <w:rPr>
                <w:rFonts w:hint="eastAsia" w:ascii="宋体" w:hAnsi="宋体" w:cs="宋体"/>
                <w:color w:val="000000"/>
                <w:kern w:val="0"/>
                <w:sz w:val="22"/>
                <w:szCs w:val="22"/>
              </w:rPr>
              <w:t>根据项目组人员架构、各岗位职责及人员资质情况综合评定，组织架构清晰、职责明确、人员配备合理得8分；组织架构较清晰、职责较明确、人员配备较合理得5分；未清晰划分组织架构、明确岗位职责，人员配备不合理得0分。</w:t>
            </w:r>
          </w:p>
        </w:tc>
        <w:tc>
          <w:tcPr>
            <w:tcW w:w="465" w:type="pct"/>
            <w:tcBorders>
              <w:top w:val="nil"/>
              <w:left w:val="single" w:color="auto" w:sz="4" w:space="0"/>
              <w:bottom w:val="single" w:color="auto" w:sz="4" w:space="0"/>
              <w:right w:val="single" w:color="auto" w:sz="4" w:space="0"/>
            </w:tcBorders>
            <w:shd w:val="clear" w:color="auto" w:fill="auto"/>
            <w:vAlign w:val="center"/>
          </w:tcPr>
          <w:p w14:paraId="05399833">
            <w:pPr>
              <w:widowControl/>
              <w:jc w:val="center"/>
              <w:rPr>
                <w:rFonts w:ascii="宋体" w:hAnsi="宋体" w:cs="宋体"/>
                <w:kern w:val="0"/>
                <w:sz w:val="24"/>
                <w:szCs w:val="24"/>
              </w:rPr>
            </w:pPr>
            <w:r>
              <w:rPr>
                <w:rFonts w:hint="eastAsia" w:ascii="宋体" w:hAnsi="宋体" w:cs="宋体"/>
                <w:kern w:val="0"/>
                <w:sz w:val="24"/>
                <w:szCs w:val="24"/>
              </w:rPr>
              <w:t>8</w:t>
            </w:r>
          </w:p>
        </w:tc>
      </w:tr>
      <w:tr w14:paraId="5B1E3351">
        <w:tblPrEx>
          <w:tblCellMar>
            <w:top w:w="0" w:type="dxa"/>
            <w:left w:w="108" w:type="dxa"/>
            <w:bottom w:w="0" w:type="dxa"/>
            <w:right w:w="108" w:type="dxa"/>
          </w:tblCellMar>
        </w:tblPrEx>
        <w:trPr>
          <w:trHeight w:val="1335" w:hRule="atLeast"/>
        </w:trPr>
        <w:tc>
          <w:tcPr>
            <w:tcW w:w="465" w:type="pct"/>
            <w:vMerge w:val="continue"/>
            <w:tcBorders>
              <w:top w:val="nil"/>
              <w:left w:val="single" w:color="auto" w:sz="4" w:space="0"/>
              <w:bottom w:val="single" w:color="000000" w:sz="4" w:space="0"/>
              <w:right w:val="single" w:color="auto" w:sz="4" w:space="0"/>
            </w:tcBorders>
            <w:vAlign w:val="center"/>
          </w:tcPr>
          <w:p w14:paraId="7B36C775">
            <w:pPr>
              <w:widowControl/>
              <w:jc w:val="left"/>
              <w:rPr>
                <w:rFonts w:ascii="宋体" w:hAnsi="宋体" w:cs="宋体"/>
                <w:color w:val="000000"/>
                <w:kern w:val="0"/>
                <w:sz w:val="22"/>
                <w:szCs w:val="22"/>
              </w:rPr>
            </w:pPr>
          </w:p>
        </w:tc>
        <w:tc>
          <w:tcPr>
            <w:tcW w:w="649" w:type="pct"/>
            <w:tcBorders>
              <w:top w:val="nil"/>
              <w:left w:val="nil"/>
              <w:bottom w:val="single" w:color="auto" w:sz="4" w:space="0"/>
              <w:right w:val="single" w:color="auto" w:sz="4" w:space="0"/>
            </w:tcBorders>
            <w:shd w:val="clear" w:color="auto" w:fill="auto"/>
            <w:vAlign w:val="center"/>
          </w:tcPr>
          <w:p w14:paraId="7F8ED739">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具体实施程序</w:t>
            </w:r>
          </w:p>
        </w:tc>
        <w:tc>
          <w:tcPr>
            <w:tcW w:w="3422" w:type="pct"/>
            <w:tcBorders>
              <w:top w:val="nil"/>
              <w:left w:val="nil"/>
              <w:bottom w:val="single" w:color="auto" w:sz="8" w:space="0"/>
              <w:right w:val="single" w:color="auto" w:sz="8" w:space="0"/>
            </w:tcBorders>
            <w:shd w:val="clear" w:color="auto" w:fill="auto"/>
            <w:vAlign w:val="center"/>
          </w:tcPr>
          <w:p w14:paraId="25E3B280">
            <w:pPr>
              <w:widowControl/>
              <w:jc w:val="left"/>
              <w:rPr>
                <w:rFonts w:ascii="宋体" w:hAnsi="宋体" w:cs="宋体"/>
                <w:color w:val="000000"/>
                <w:kern w:val="0"/>
                <w:sz w:val="22"/>
                <w:szCs w:val="22"/>
              </w:rPr>
            </w:pPr>
            <w:r>
              <w:rPr>
                <w:rFonts w:hint="eastAsia" w:ascii="宋体" w:hAnsi="宋体" w:cs="宋体"/>
                <w:color w:val="000000"/>
                <w:kern w:val="0"/>
                <w:sz w:val="22"/>
                <w:szCs w:val="22"/>
              </w:rPr>
              <w:t>提出科学合理的项目实施流程、方法与技术路线。对全面性、可行性进行评价，内容的全面性（4分）：全面具体详实得4分；较全面得2分；全面性一般得1分；存在较大漏项、缺陷或未提供的得0分。可行性（4分）：切实可行得4分；较切实可行得2分；可行性欠缺得1分；未提供的得0分。</w:t>
            </w:r>
          </w:p>
        </w:tc>
        <w:tc>
          <w:tcPr>
            <w:tcW w:w="465" w:type="pct"/>
            <w:tcBorders>
              <w:top w:val="nil"/>
              <w:left w:val="single" w:color="auto" w:sz="4" w:space="0"/>
              <w:bottom w:val="single" w:color="auto" w:sz="4" w:space="0"/>
              <w:right w:val="single" w:color="auto" w:sz="4" w:space="0"/>
            </w:tcBorders>
            <w:shd w:val="clear" w:color="auto" w:fill="auto"/>
            <w:vAlign w:val="center"/>
          </w:tcPr>
          <w:p w14:paraId="2B4397AB">
            <w:pPr>
              <w:widowControl/>
              <w:jc w:val="center"/>
              <w:rPr>
                <w:rFonts w:ascii="宋体" w:hAnsi="宋体" w:cs="宋体"/>
                <w:kern w:val="0"/>
                <w:sz w:val="24"/>
                <w:szCs w:val="24"/>
              </w:rPr>
            </w:pPr>
            <w:r>
              <w:rPr>
                <w:rFonts w:hint="eastAsia" w:ascii="宋体" w:hAnsi="宋体" w:cs="宋体"/>
                <w:kern w:val="0"/>
                <w:sz w:val="24"/>
                <w:szCs w:val="24"/>
              </w:rPr>
              <w:t>8</w:t>
            </w:r>
          </w:p>
        </w:tc>
      </w:tr>
      <w:tr w14:paraId="38ADEBC1">
        <w:tblPrEx>
          <w:tblCellMar>
            <w:top w:w="0" w:type="dxa"/>
            <w:left w:w="108" w:type="dxa"/>
            <w:bottom w:w="0" w:type="dxa"/>
            <w:right w:w="108" w:type="dxa"/>
          </w:tblCellMar>
        </w:tblPrEx>
        <w:trPr>
          <w:trHeight w:val="1260" w:hRule="atLeast"/>
        </w:trPr>
        <w:tc>
          <w:tcPr>
            <w:tcW w:w="465" w:type="pct"/>
            <w:vMerge w:val="continue"/>
            <w:tcBorders>
              <w:top w:val="nil"/>
              <w:left w:val="single" w:color="auto" w:sz="4" w:space="0"/>
              <w:bottom w:val="single" w:color="000000" w:sz="4" w:space="0"/>
              <w:right w:val="single" w:color="auto" w:sz="4" w:space="0"/>
            </w:tcBorders>
            <w:vAlign w:val="center"/>
          </w:tcPr>
          <w:p w14:paraId="30A38D1C">
            <w:pPr>
              <w:widowControl/>
              <w:jc w:val="left"/>
              <w:rPr>
                <w:rFonts w:ascii="宋体" w:hAnsi="宋体" w:cs="宋体"/>
                <w:color w:val="000000"/>
                <w:kern w:val="0"/>
                <w:sz w:val="22"/>
                <w:szCs w:val="22"/>
              </w:rPr>
            </w:pPr>
          </w:p>
        </w:tc>
        <w:tc>
          <w:tcPr>
            <w:tcW w:w="649" w:type="pct"/>
            <w:tcBorders>
              <w:top w:val="nil"/>
              <w:left w:val="nil"/>
              <w:bottom w:val="single" w:color="auto" w:sz="4" w:space="0"/>
              <w:right w:val="single" w:color="auto" w:sz="4" w:space="0"/>
            </w:tcBorders>
            <w:shd w:val="clear" w:color="auto" w:fill="auto"/>
            <w:vAlign w:val="center"/>
          </w:tcPr>
          <w:p w14:paraId="0D69271E">
            <w:pPr>
              <w:widowControl/>
              <w:jc w:val="center"/>
              <w:rPr>
                <w:rFonts w:ascii="宋体" w:hAnsi="宋体" w:cs="宋体"/>
                <w:color w:val="000000"/>
                <w:kern w:val="0"/>
                <w:sz w:val="22"/>
                <w:szCs w:val="22"/>
              </w:rPr>
            </w:pPr>
            <w:r>
              <w:rPr>
                <w:rFonts w:hint="eastAsia" w:ascii="宋体" w:hAnsi="宋体" w:cs="宋体"/>
                <w:color w:val="000000"/>
                <w:kern w:val="0"/>
                <w:sz w:val="22"/>
                <w:szCs w:val="22"/>
              </w:rPr>
              <w:t>质量控制措施</w:t>
            </w:r>
          </w:p>
        </w:tc>
        <w:tc>
          <w:tcPr>
            <w:tcW w:w="3422" w:type="pct"/>
            <w:tcBorders>
              <w:top w:val="nil"/>
              <w:left w:val="nil"/>
              <w:bottom w:val="single" w:color="auto" w:sz="8" w:space="0"/>
              <w:right w:val="single" w:color="auto" w:sz="8" w:space="0"/>
            </w:tcBorders>
            <w:shd w:val="clear" w:color="auto" w:fill="auto"/>
            <w:vAlign w:val="center"/>
          </w:tcPr>
          <w:p w14:paraId="160E695E">
            <w:pPr>
              <w:widowControl/>
              <w:jc w:val="left"/>
              <w:rPr>
                <w:rFonts w:ascii="宋体" w:hAnsi="宋体" w:cs="宋体"/>
                <w:color w:val="000000"/>
                <w:kern w:val="0"/>
                <w:sz w:val="22"/>
                <w:szCs w:val="22"/>
              </w:rPr>
            </w:pPr>
            <w:r>
              <w:rPr>
                <w:rFonts w:hint="eastAsia" w:ascii="宋体" w:hAnsi="宋体" w:cs="宋体"/>
                <w:color w:val="000000"/>
                <w:kern w:val="0"/>
                <w:sz w:val="22"/>
                <w:szCs w:val="22"/>
              </w:rPr>
              <w:t>提出确保咨询服务质量控制的具体措施，对全面性、可行性进行评价，内容的全面性（4分）：全面具体详实得4分；较全面得2分；全面性一般得1分；存在较大漏项、缺陷或未提供的得0分。可行性（4分）：切实可行得4分；较切实可行得2分；可行性欠缺得1分；未提供的得0分。</w:t>
            </w:r>
          </w:p>
        </w:tc>
        <w:tc>
          <w:tcPr>
            <w:tcW w:w="465" w:type="pct"/>
            <w:tcBorders>
              <w:top w:val="nil"/>
              <w:left w:val="single" w:color="auto" w:sz="4" w:space="0"/>
              <w:bottom w:val="single" w:color="auto" w:sz="4" w:space="0"/>
              <w:right w:val="single" w:color="auto" w:sz="4" w:space="0"/>
            </w:tcBorders>
            <w:shd w:val="clear" w:color="auto" w:fill="auto"/>
            <w:vAlign w:val="center"/>
          </w:tcPr>
          <w:p w14:paraId="41ECE8DB">
            <w:pPr>
              <w:widowControl/>
              <w:jc w:val="center"/>
              <w:rPr>
                <w:rFonts w:ascii="宋体" w:hAnsi="宋体" w:cs="宋体"/>
                <w:kern w:val="0"/>
                <w:sz w:val="24"/>
                <w:szCs w:val="24"/>
              </w:rPr>
            </w:pPr>
            <w:r>
              <w:rPr>
                <w:rFonts w:hint="eastAsia" w:ascii="宋体" w:hAnsi="宋体" w:cs="宋体"/>
                <w:kern w:val="0"/>
                <w:sz w:val="24"/>
                <w:szCs w:val="24"/>
              </w:rPr>
              <w:t>8</w:t>
            </w:r>
          </w:p>
        </w:tc>
      </w:tr>
      <w:tr w14:paraId="152D0247">
        <w:tblPrEx>
          <w:tblCellMar>
            <w:top w:w="0" w:type="dxa"/>
            <w:left w:w="108" w:type="dxa"/>
            <w:bottom w:w="0" w:type="dxa"/>
            <w:right w:w="108" w:type="dxa"/>
          </w:tblCellMar>
        </w:tblPrEx>
        <w:trPr>
          <w:trHeight w:val="960" w:hRule="atLeast"/>
        </w:trPr>
        <w:tc>
          <w:tcPr>
            <w:tcW w:w="465" w:type="pct"/>
            <w:vMerge w:val="continue"/>
            <w:tcBorders>
              <w:top w:val="nil"/>
              <w:left w:val="single" w:color="auto" w:sz="4" w:space="0"/>
              <w:bottom w:val="single" w:color="000000" w:sz="4" w:space="0"/>
              <w:right w:val="single" w:color="auto" w:sz="4" w:space="0"/>
            </w:tcBorders>
            <w:vAlign w:val="center"/>
          </w:tcPr>
          <w:p w14:paraId="033A2EEC">
            <w:pPr>
              <w:widowControl/>
              <w:jc w:val="left"/>
              <w:rPr>
                <w:rFonts w:ascii="宋体" w:hAnsi="宋体" w:cs="宋体"/>
                <w:color w:val="000000"/>
                <w:kern w:val="0"/>
                <w:sz w:val="22"/>
                <w:szCs w:val="22"/>
              </w:rPr>
            </w:pPr>
          </w:p>
        </w:tc>
        <w:tc>
          <w:tcPr>
            <w:tcW w:w="649" w:type="pct"/>
            <w:tcBorders>
              <w:top w:val="nil"/>
              <w:left w:val="nil"/>
              <w:bottom w:val="single" w:color="auto" w:sz="4" w:space="0"/>
              <w:right w:val="single" w:color="auto" w:sz="4" w:space="0"/>
            </w:tcBorders>
            <w:shd w:val="clear" w:color="auto" w:fill="auto"/>
            <w:vAlign w:val="center"/>
          </w:tcPr>
          <w:p w14:paraId="6A26C51C">
            <w:pPr>
              <w:widowControl/>
              <w:jc w:val="center"/>
              <w:rPr>
                <w:rFonts w:ascii="宋体" w:hAnsi="宋体" w:cs="宋体"/>
                <w:color w:val="000000"/>
                <w:kern w:val="0"/>
                <w:sz w:val="22"/>
                <w:szCs w:val="22"/>
              </w:rPr>
            </w:pPr>
            <w:r>
              <w:rPr>
                <w:rFonts w:hint="eastAsia" w:ascii="宋体" w:hAnsi="宋体" w:cs="宋体"/>
                <w:color w:val="000000"/>
                <w:kern w:val="0"/>
                <w:sz w:val="22"/>
                <w:szCs w:val="22"/>
              </w:rPr>
              <w:t>进度安排</w:t>
            </w:r>
          </w:p>
        </w:tc>
        <w:tc>
          <w:tcPr>
            <w:tcW w:w="3422" w:type="pct"/>
            <w:tcBorders>
              <w:top w:val="nil"/>
              <w:left w:val="nil"/>
              <w:bottom w:val="single" w:color="auto" w:sz="8" w:space="0"/>
              <w:right w:val="single" w:color="auto" w:sz="8" w:space="0"/>
            </w:tcBorders>
            <w:shd w:val="clear" w:color="auto" w:fill="auto"/>
            <w:vAlign w:val="center"/>
          </w:tcPr>
          <w:p w14:paraId="6C64B7E9">
            <w:pPr>
              <w:widowControl/>
              <w:jc w:val="left"/>
              <w:rPr>
                <w:rFonts w:ascii="宋体" w:hAnsi="宋体" w:cs="宋体"/>
                <w:color w:val="000000"/>
                <w:kern w:val="0"/>
                <w:sz w:val="22"/>
                <w:szCs w:val="22"/>
              </w:rPr>
            </w:pPr>
            <w:r>
              <w:rPr>
                <w:rFonts w:hint="eastAsia" w:ascii="宋体" w:hAnsi="宋体" w:cs="宋体"/>
                <w:color w:val="000000"/>
                <w:kern w:val="0"/>
                <w:sz w:val="22"/>
                <w:szCs w:val="22"/>
              </w:rPr>
              <w:t>制定详细的项目进度计划表，明确项目启动、资料收集、报告编制、报告完成、获得批复等各阶段完成时限，进度安排详实且切实可行得10分，内容一般、较切实可行得5分，未提供的得0分。</w:t>
            </w:r>
          </w:p>
        </w:tc>
        <w:tc>
          <w:tcPr>
            <w:tcW w:w="465" w:type="pct"/>
            <w:tcBorders>
              <w:top w:val="nil"/>
              <w:left w:val="single" w:color="auto" w:sz="4" w:space="0"/>
              <w:bottom w:val="single" w:color="auto" w:sz="4" w:space="0"/>
              <w:right w:val="single" w:color="auto" w:sz="4" w:space="0"/>
            </w:tcBorders>
            <w:shd w:val="clear" w:color="auto" w:fill="auto"/>
            <w:vAlign w:val="center"/>
          </w:tcPr>
          <w:p w14:paraId="6EF05656">
            <w:pPr>
              <w:widowControl/>
              <w:jc w:val="center"/>
              <w:rPr>
                <w:rFonts w:ascii="宋体" w:hAnsi="宋体" w:cs="宋体"/>
                <w:kern w:val="0"/>
                <w:sz w:val="24"/>
                <w:szCs w:val="24"/>
              </w:rPr>
            </w:pPr>
            <w:r>
              <w:rPr>
                <w:rFonts w:hint="eastAsia" w:ascii="宋体" w:hAnsi="宋体" w:cs="宋体"/>
                <w:kern w:val="0"/>
                <w:sz w:val="24"/>
                <w:szCs w:val="24"/>
              </w:rPr>
              <w:t>10</w:t>
            </w:r>
          </w:p>
        </w:tc>
      </w:tr>
      <w:tr w14:paraId="073095C5">
        <w:tblPrEx>
          <w:tblCellMar>
            <w:top w:w="0" w:type="dxa"/>
            <w:left w:w="108" w:type="dxa"/>
            <w:bottom w:w="0" w:type="dxa"/>
            <w:right w:w="108" w:type="dxa"/>
          </w:tblCellMar>
        </w:tblPrEx>
        <w:trPr>
          <w:trHeight w:val="1125" w:hRule="atLeast"/>
        </w:trPr>
        <w:tc>
          <w:tcPr>
            <w:tcW w:w="465" w:type="pct"/>
            <w:vMerge w:val="continue"/>
            <w:tcBorders>
              <w:top w:val="nil"/>
              <w:left w:val="single" w:color="auto" w:sz="4" w:space="0"/>
              <w:bottom w:val="single" w:color="000000" w:sz="4" w:space="0"/>
              <w:right w:val="single" w:color="auto" w:sz="4" w:space="0"/>
            </w:tcBorders>
            <w:vAlign w:val="center"/>
          </w:tcPr>
          <w:p w14:paraId="7ABD19F5">
            <w:pPr>
              <w:widowControl/>
              <w:jc w:val="left"/>
              <w:rPr>
                <w:rFonts w:ascii="宋体" w:hAnsi="宋体" w:cs="宋体"/>
                <w:color w:val="000000"/>
                <w:kern w:val="0"/>
                <w:sz w:val="22"/>
                <w:szCs w:val="22"/>
              </w:rPr>
            </w:pPr>
          </w:p>
        </w:tc>
        <w:tc>
          <w:tcPr>
            <w:tcW w:w="649" w:type="pct"/>
            <w:tcBorders>
              <w:top w:val="nil"/>
              <w:left w:val="nil"/>
              <w:bottom w:val="single" w:color="auto" w:sz="4" w:space="0"/>
              <w:right w:val="single" w:color="auto" w:sz="4" w:space="0"/>
            </w:tcBorders>
            <w:shd w:val="clear" w:color="auto" w:fill="auto"/>
            <w:vAlign w:val="center"/>
          </w:tcPr>
          <w:p w14:paraId="4399C6BD">
            <w:pPr>
              <w:widowControl/>
              <w:jc w:val="center"/>
              <w:rPr>
                <w:rFonts w:ascii="宋体" w:hAnsi="宋体" w:cs="宋体"/>
                <w:color w:val="000000"/>
                <w:kern w:val="0"/>
                <w:sz w:val="22"/>
                <w:szCs w:val="22"/>
              </w:rPr>
            </w:pPr>
            <w:r>
              <w:rPr>
                <w:rFonts w:hint="eastAsia" w:ascii="宋体" w:hAnsi="宋体" w:cs="宋体"/>
                <w:color w:val="000000"/>
                <w:kern w:val="0"/>
                <w:sz w:val="22"/>
                <w:szCs w:val="22"/>
              </w:rPr>
              <w:t>重点与难点分析</w:t>
            </w:r>
          </w:p>
        </w:tc>
        <w:tc>
          <w:tcPr>
            <w:tcW w:w="3422" w:type="pct"/>
            <w:tcBorders>
              <w:top w:val="nil"/>
              <w:left w:val="nil"/>
              <w:bottom w:val="single" w:color="auto" w:sz="8" w:space="0"/>
              <w:right w:val="single" w:color="auto" w:sz="8" w:space="0"/>
            </w:tcBorders>
            <w:shd w:val="clear" w:color="auto" w:fill="auto"/>
            <w:vAlign w:val="center"/>
          </w:tcPr>
          <w:p w14:paraId="7D6A0883">
            <w:pPr>
              <w:widowControl/>
              <w:jc w:val="left"/>
              <w:rPr>
                <w:rFonts w:ascii="宋体" w:hAnsi="宋体" w:cs="宋体"/>
                <w:color w:val="000000"/>
                <w:kern w:val="0"/>
                <w:sz w:val="22"/>
                <w:szCs w:val="22"/>
              </w:rPr>
            </w:pPr>
            <w:r>
              <w:rPr>
                <w:rFonts w:hint="eastAsia" w:ascii="宋体" w:hAnsi="宋体" w:cs="宋体"/>
                <w:color w:val="000000"/>
                <w:kern w:val="0"/>
                <w:sz w:val="22"/>
                <w:szCs w:val="22"/>
              </w:rPr>
              <w:t>详细分析咨询服务的重点、难点及应对措施，内容的全面性（4分）：全面具体详实得4分；较全面得2分；全面性一般得1分；存在较大漏项、缺陷或未提供的得0分。可行性（4分）：切实可行得4分；较切实可行得2分；可行性欠缺得1分；未提供的得0分。</w:t>
            </w:r>
          </w:p>
        </w:tc>
        <w:tc>
          <w:tcPr>
            <w:tcW w:w="465" w:type="pct"/>
            <w:tcBorders>
              <w:top w:val="nil"/>
              <w:left w:val="single" w:color="auto" w:sz="4" w:space="0"/>
              <w:bottom w:val="single" w:color="auto" w:sz="4" w:space="0"/>
              <w:right w:val="single" w:color="auto" w:sz="4" w:space="0"/>
            </w:tcBorders>
            <w:shd w:val="clear" w:color="auto" w:fill="auto"/>
            <w:vAlign w:val="center"/>
          </w:tcPr>
          <w:p w14:paraId="67D59135">
            <w:pPr>
              <w:widowControl/>
              <w:jc w:val="center"/>
              <w:rPr>
                <w:rFonts w:ascii="宋体" w:hAnsi="宋体" w:cs="宋体"/>
                <w:kern w:val="0"/>
                <w:sz w:val="24"/>
                <w:szCs w:val="24"/>
              </w:rPr>
            </w:pPr>
            <w:r>
              <w:rPr>
                <w:rFonts w:hint="eastAsia" w:ascii="宋体" w:hAnsi="宋体" w:cs="宋体"/>
                <w:kern w:val="0"/>
                <w:sz w:val="24"/>
                <w:szCs w:val="24"/>
              </w:rPr>
              <w:t>8</w:t>
            </w:r>
          </w:p>
        </w:tc>
      </w:tr>
      <w:tr w14:paraId="0F08084A">
        <w:tblPrEx>
          <w:tblCellMar>
            <w:top w:w="0" w:type="dxa"/>
            <w:left w:w="108" w:type="dxa"/>
            <w:bottom w:w="0" w:type="dxa"/>
            <w:right w:w="108" w:type="dxa"/>
          </w:tblCellMar>
        </w:tblPrEx>
        <w:trPr>
          <w:trHeight w:val="810" w:hRule="atLeast"/>
        </w:trPr>
        <w:tc>
          <w:tcPr>
            <w:tcW w:w="1114"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DEE4F2D">
            <w:pPr>
              <w:widowControl/>
              <w:jc w:val="center"/>
              <w:rPr>
                <w:rFonts w:ascii="宋体" w:hAnsi="宋体" w:cs="宋体"/>
                <w:color w:val="000000"/>
                <w:kern w:val="0"/>
                <w:sz w:val="22"/>
                <w:szCs w:val="22"/>
              </w:rPr>
            </w:pPr>
            <w:r>
              <w:rPr>
                <w:rFonts w:hint="eastAsia" w:ascii="宋体" w:hAnsi="宋体" w:cs="宋体"/>
                <w:color w:val="000000"/>
                <w:kern w:val="0"/>
                <w:sz w:val="22"/>
                <w:szCs w:val="22"/>
              </w:rPr>
              <w:t>工期</w:t>
            </w:r>
          </w:p>
        </w:tc>
        <w:tc>
          <w:tcPr>
            <w:tcW w:w="3422" w:type="pct"/>
            <w:tcBorders>
              <w:top w:val="nil"/>
              <w:left w:val="nil"/>
              <w:bottom w:val="single" w:color="auto" w:sz="8" w:space="0"/>
              <w:right w:val="single" w:color="auto" w:sz="8" w:space="0"/>
            </w:tcBorders>
            <w:shd w:val="clear" w:color="auto" w:fill="auto"/>
            <w:vAlign w:val="center"/>
          </w:tcPr>
          <w:p w14:paraId="6A605C6B">
            <w:pPr>
              <w:widowControl/>
              <w:jc w:val="left"/>
              <w:rPr>
                <w:rFonts w:ascii="宋体" w:hAnsi="宋体" w:cs="宋体"/>
                <w:kern w:val="0"/>
                <w:sz w:val="22"/>
                <w:szCs w:val="22"/>
              </w:rPr>
            </w:pPr>
            <w:r>
              <w:rPr>
                <w:rFonts w:hint="eastAsia" w:ascii="宋体" w:hAnsi="宋体" w:cs="宋体"/>
                <w:kern w:val="0"/>
                <w:sz w:val="22"/>
                <w:szCs w:val="22"/>
              </w:rPr>
              <w:t>55日历天得8分，每减少2天加1分。</w:t>
            </w:r>
          </w:p>
        </w:tc>
        <w:tc>
          <w:tcPr>
            <w:tcW w:w="465" w:type="pct"/>
            <w:tcBorders>
              <w:top w:val="nil"/>
              <w:left w:val="single" w:color="auto" w:sz="4" w:space="0"/>
              <w:bottom w:val="single" w:color="auto" w:sz="4" w:space="0"/>
              <w:right w:val="single" w:color="auto" w:sz="4" w:space="0"/>
            </w:tcBorders>
            <w:shd w:val="clear" w:color="auto" w:fill="auto"/>
            <w:vAlign w:val="center"/>
          </w:tcPr>
          <w:p w14:paraId="0DC66471">
            <w:pPr>
              <w:widowControl/>
              <w:jc w:val="center"/>
              <w:rPr>
                <w:rFonts w:ascii="宋体" w:hAnsi="宋体" w:cs="宋体"/>
                <w:kern w:val="0"/>
                <w:sz w:val="24"/>
                <w:szCs w:val="24"/>
              </w:rPr>
            </w:pPr>
            <w:r>
              <w:rPr>
                <w:rFonts w:hint="eastAsia" w:ascii="宋体" w:hAnsi="宋体" w:cs="宋体"/>
                <w:kern w:val="0"/>
                <w:sz w:val="24"/>
                <w:szCs w:val="24"/>
              </w:rPr>
              <w:t>10</w:t>
            </w:r>
          </w:p>
        </w:tc>
      </w:tr>
      <w:tr w14:paraId="794C465D">
        <w:tblPrEx>
          <w:tblCellMar>
            <w:top w:w="0" w:type="dxa"/>
            <w:left w:w="108" w:type="dxa"/>
            <w:bottom w:w="0" w:type="dxa"/>
            <w:right w:w="108" w:type="dxa"/>
          </w:tblCellMar>
        </w:tblPrEx>
        <w:trPr>
          <w:trHeight w:val="960" w:hRule="atLeast"/>
        </w:trPr>
        <w:tc>
          <w:tcPr>
            <w:tcW w:w="1114" w:type="pct"/>
            <w:gridSpan w:val="2"/>
            <w:tcBorders>
              <w:top w:val="single" w:color="auto" w:sz="4" w:space="0"/>
              <w:left w:val="single" w:color="auto" w:sz="4" w:space="0"/>
              <w:bottom w:val="nil"/>
              <w:right w:val="single" w:color="000000" w:sz="4" w:space="0"/>
            </w:tcBorders>
            <w:shd w:val="clear" w:color="auto" w:fill="auto"/>
            <w:vAlign w:val="center"/>
          </w:tcPr>
          <w:p w14:paraId="4232AC11">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服务承诺</w:t>
            </w:r>
          </w:p>
        </w:tc>
        <w:tc>
          <w:tcPr>
            <w:tcW w:w="3422" w:type="pct"/>
            <w:tcBorders>
              <w:top w:val="nil"/>
              <w:left w:val="nil"/>
              <w:bottom w:val="single" w:color="auto" w:sz="8" w:space="0"/>
              <w:right w:val="single" w:color="auto" w:sz="8" w:space="0"/>
            </w:tcBorders>
            <w:shd w:val="clear" w:color="auto" w:fill="auto"/>
            <w:vAlign w:val="center"/>
          </w:tcPr>
          <w:p w14:paraId="2CFFCFF5">
            <w:pPr>
              <w:widowControl/>
              <w:jc w:val="left"/>
              <w:rPr>
                <w:rFonts w:ascii="宋体" w:hAnsi="宋体" w:cs="宋体"/>
                <w:kern w:val="0"/>
                <w:sz w:val="22"/>
                <w:szCs w:val="22"/>
              </w:rPr>
            </w:pPr>
            <w:r>
              <w:rPr>
                <w:rFonts w:hint="eastAsia" w:ascii="宋体" w:hAnsi="宋体" w:cs="宋体"/>
                <w:kern w:val="0"/>
                <w:sz w:val="22"/>
                <w:szCs w:val="22"/>
              </w:rPr>
              <w:t>对区域水土保持监测、验收、项目管理等后续工作提出保障措施。内容全面详实、切实可行得6分；内容一般，较切实可行得3分，未提供的得0分。</w:t>
            </w:r>
          </w:p>
        </w:tc>
        <w:tc>
          <w:tcPr>
            <w:tcW w:w="465" w:type="pct"/>
            <w:tcBorders>
              <w:top w:val="nil"/>
              <w:left w:val="single" w:color="auto" w:sz="4" w:space="0"/>
              <w:bottom w:val="single" w:color="auto" w:sz="4" w:space="0"/>
              <w:right w:val="single" w:color="auto" w:sz="4" w:space="0"/>
            </w:tcBorders>
            <w:shd w:val="clear" w:color="auto" w:fill="auto"/>
            <w:vAlign w:val="center"/>
          </w:tcPr>
          <w:p w14:paraId="6CD9C44A">
            <w:pPr>
              <w:widowControl/>
              <w:jc w:val="center"/>
              <w:rPr>
                <w:rFonts w:ascii="宋体" w:hAnsi="宋体" w:cs="宋体"/>
                <w:kern w:val="0"/>
                <w:sz w:val="24"/>
                <w:szCs w:val="24"/>
              </w:rPr>
            </w:pPr>
            <w:r>
              <w:rPr>
                <w:rFonts w:hint="eastAsia" w:ascii="宋体" w:hAnsi="宋体" w:cs="宋体"/>
                <w:kern w:val="0"/>
                <w:sz w:val="24"/>
                <w:szCs w:val="24"/>
              </w:rPr>
              <w:t>6</w:t>
            </w:r>
          </w:p>
        </w:tc>
      </w:tr>
      <w:tr w14:paraId="2447BF2D">
        <w:tblPrEx>
          <w:tblCellMar>
            <w:top w:w="0" w:type="dxa"/>
            <w:left w:w="108" w:type="dxa"/>
            <w:bottom w:w="0" w:type="dxa"/>
            <w:right w:w="108" w:type="dxa"/>
          </w:tblCellMar>
        </w:tblPrEx>
        <w:trPr>
          <w:trHeight w:val="1125" w:hRule="atLeast"/>
        </w:trPr>
        <w:tc>
          <w:tcPr>
            <w:tcW w:w="11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3444CF">
            <w:pPr>
              <w:widowControl/>
              <w:jc w:val="center"/>
              <w:rPr>
                <w:rFonts w:ascii="宋体" w:hAnsi="宋体" w:cs="宋体"/>
                <w:color w:val="000000"/>
                <w:kern w:val="0"/>
                <w:sz w:val="22"/>
                <w:szCs w:val="22"/>
              </w:rPr>
            </w:pPr>
            <w:r>
              <w:rPr>
                <w:rFonts w:hint="eastAsia" w:ascii="宋体" w:hAnsi="宋体" w:cs="宋体"/>
                <w:color w:val="000000"/>
                <w:kern w:val="0"/>
                <w:sz w:val="22"/>
                <w:szCs w:val="22"/>
              </w:rPr>
              <w:t>价格</w:t>
            </w:r>
          </w:p>
        </w:tc>
        <w:tc>
          <w:tcPr>
            <w:tcW w:w="3422" w:type="pct"/>
            <w:tcBorders>
              <w:top w:val="nil"/>
              <w:left w:val="nil"/>
              <w:bottom w:val="nil"/>
              <w:right w:val="single" w:color="auto" w:sz="8" w:space="0"/>
            </w:tcBorders>
            <w:shd w:val="clear" w:color="auto" w:fill="auto"/>
            <w:vAlign w:val="center"/>
          </w:tcPr>
          <w:p w14:paraId="3640B01D">
            <w:pPr>
              <w:widowControl/>
              <w:jc w:val="left"/>
              <w:rPr>
                <w:rFonts w:ascii="宋体" w:hAnsi="宋体" w:cs="宋体"/>
                <w:kern w:val="0"/>
                <w:sz w:val="22"/>
                <w:szCs w:val="22"/>
              </w:rPr>
            </w:pPr>
            <w:r>
              <w:rPr>
                <w:rFonts w:hint="eastAsia" w:ascii="宋体" w:hAnsi="宋体" w:cs="宋体"/>
                <w:kern w:val="0"/>
                <w:sz w:val="22"/>
                <w:szCs w:val="22"/>
              </w:rPr>
              <w:t>满足招标文件要求且投标价格最低的投标报价为评标基准价，其价格分为满分20分。其他供应商的价格分统一按照下列公式计算：投标报价得分=(评标基准价／投标报价)×20</w:t>
            </w:r>
          </w:p>
        </w:tc>
        <w:tc>
          <w:tcPr>
            <w:tcW w:w="465" w:type="pct"/>
            <w:tcBorders>
              <w:top w:val="nil"/>
              <w:left w:val="single" w:color="auto" w:sz="4" w:space="0"/>
              <w:bottom w:val="nil"/>
              <w:right w:val="single" w:color="auto" w:sz="4" w:space="0"/>
            </w:tcBorders>
            <w:shd w:val="clear" w:color="auto" w:fill="auto"/>
            <w:vAlign w:val="center"/>
          </w:tcPr>
          <w:p w14:paraId="6AB10633">
            <w:pPr>
              <w:widowControl/>
              <w:jc w:val="center"/>
              <w:rPr>
                <w:rFonts w:ascii="宋体" w:hAnsi="宋体" w:cs="宋体"/>
                <w:kern w:val="0"/>
                <w:sz w:val="24"/>
                <w:szCs w:val="24"/>
              </w:rPr>
            </w:pPr>
            <w:r>
              <w:rPr>
                <w:rFonts w:hint="eastAsia" w:ascii="宋体" w:hAnsi="宋体" w:cs="宋体"/>
                <w:kern w:val="0"/>
                <w:sz w:val="24"/>
                <w:szCs w:val="24"/>
              </w:rPr>
              <w:t>20</w:t>
            </w:r>
          </w:p>
        </w:tc>
      </w:tr>
      <w:tr w14:paraId="1FA5030F">
        <w:tblPrEx>
          <w:tblCellMar>
            <w:top w:w="0" w:type="dxa"/>
            <w:left w:w="108" w:type="dxa"/>
            <w:bottom w:w="0" w:type="dxa"/>
            <w:right w:w="108" w:type="dxa"/>
          </w:tblCellMar>
        </w:tblPrEx>
        <w:trPr>
          <w:trHeight w:val="480" w:hRule="atLeast"/>
        </w:trPr>
        <w:tc>
          <w:tcPr>
            <w:tcW w:w="11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7DE35B">
            <w:pPr>
              <w:widowControl/>
              <w:jc w:val="center"/>
              <w:rPr>
                <w:rFonts w:ascii="宋体" w:hAnsi="宋体" w:cs="宋体"/>
                <w:kern w:val="0"/>
                <w:sz w:val="24"/>
                <w:szCs w:val="24"/>
              </w:rPr>
            </w:pPr>
            <w:r>
              <w:rPr>
                <w:rFonts w:hint="eastAsia" w:ascii="宋体" w:hAnsi="宋体" w:cs="宋体"/>
                <w:kern w:val="0"/>
                <w:sz w:val="24"/>
                <w:szCs w:val="24"/>
              </w:rPr>
              <w:t>总分</w:t>
            </w:r>
          </w:p>
        </w:tc>
        <w:tc>
          <w:tcPr>
            <w:tcW w:w="3422" w:type="pct"/>
            <w:tcBorders>
              <w:top w:val="single" w:color="000000" w:sz="4" w:space="0"/>
              <w:left w:val="nil"/>
              <w:bottom w:val="single" w:color="000000" w:sz="4" w:space="0"/>
              <w:right w:val="single" w:color="auto" w:sz="4" w:space="0"/>
            </w:tcBorders>
            <w:shd w:val="clear" w:color="auto" w:fill="auto"/>
            <w:noWrap/>
            <w:vAlign w:val="center"/>
          </w:tcPr>
          <w:p w14:paraId="4B881B3C">
            <w:pPr>
              <w:widowControl/>
              <w:jc w:val="center"/>
              <w:rPr>
                <w:rFonts w:ascii="宋体" w:hAnsi="宋体" w:cs="宋体"/>
                <w:kern w:val="0"/>
                <w:sz w:val="24"/>
                <w:szCs w:val="24"/>
              </w:rPr>
            </w:pPr>
            <w:r>
              <w:rPr>
                <w:rFonts w:hint="eastAsia" w:ascii="宋体" w:hAnsi="宋体" w:cs="宋体"/>
                <w:kern w:val="0"/>
                <w:sz w:val="24"/>
                <w:szCs w:val="24"/>
              </w:rPr>
              <w:t>　</w:t>
            </w:r>
          </w:p>
        </w:tc>
        <w:tc>
          <w:tcPr>
            <w:tcW w:w="465" w:type="pct"/>
            <w:tcBorders>
              <w:top w:val="single" w:color="000000" w:sz="4" w:space="0"/>
              <w:left w:val="nil"/>
              <w:bottom w:val="single" w:color="000000" w:sz="4" w:space="0"/>
              <w:right w:val="single" w:color="auto" w:sz="4" w:space="0"/>
            </w:tcBorders>
            <w:shd w:val="clear" w:color="auto" w:fill="auto"/>
            <w:vAlign w:val="center"/>
          </w:tcPr>
          <w:p w14:paraId="3F89AC55">
            <w:pPr>
              <w:widowControl/>
              <w:jc w:val="center"/>
              <w:rPr>
                <w:rFonts w:ascii="宋体" w:hAnsi="宋体" w:cs="宋体"/>
                <w:kern w:val="0"/>
                <w:sz w:val="24"/>
                <w:szCs w:val="24"/>
              </w:rPr>
            </w:pPr>
            <w:r>
              <w:rPr>
                <w:rFonts w:hint="eastAsia" w:ascii="宋体" w:hAnsi="宋体" w:cs="宋体"/>
                <w:kern w:val="0"/>
                <w:sz w:val="24"/>
                <w:szCs w:val="24"/>
              </w:rPr>
              <w:t>100</w:t>
            </w:r>
          </w:p>
        </w:tc>
      </w:tr>
    </w:tbl>
    <w:p w14:paraId="1D4CE65D">
      <w:pPr>
        <w:pStyle w:val="2"/>
      </w:pPr>
    </w:p>
    <w:sectPr>
      <w:footerReference r:id="rId3" w:type="default"/>
      <w:footerReference r:id="rId4" w:type="even"/>
      <w:pgSz w:w="11906" w:h="16838"/>
      <w:pgMar w:top="936" w:right="1134" w:bottom="964" w:left="1134"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835"/>
      <w:docPartObj>
        <w:docPartGallery w:val="AutoText"/>
      </w:docPartObj>
    </w:sdtPr>
    <w:sdtContent>
      <w:sdt>
        <w:sdtPr>
          <w:id w:val="-1769616900"/>
          <w:docPartObj>
            <w:docPartGallery w:val="AutoText"/>
          </w:docPartObj>
        </w:sdtPr>
        <w:sdtContent>
          <w:p w14:paraId="08D5F2B0">
            <w:pPr>
              <w:pStyle w:val="9"/>
              <w:jc w:val="right"/>
            </w:pPr>
            <w: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388E270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0B74"/>
  <w:p w14:paraId="224C39B5">
    <w:pPr>
      <w:pStyle w:val="9"/>
      <w:framePr w:wrap="around" w:vAnchor="text" w:hAnchor="margin" w:xAlign="center" w:y="1"/>
      <w:rPr>
        <w:rStyle w:val="15"/>
      </w:rPr>
    </w:pPr>
    <w:r>
      <w:rPr>
        <w:rStyle w:val="15"/>
      </w:rPr>
      <w:fldChar w:fldCharType="begin"/>
    </w:r>
    <w:r>
      <w:rPr>
        <w:rStyle w:val="15"/>
      </w:rPr>
      <w:instrText xml:space="preserve">PAGE </w:instrText>
    </w:r>
    <w:r>
      <w:rPr>
        <w:sz w:val="28"/>
        <w:lang w:val="en-US"/>
      </w:rPr>
      <w:fldChar w:fldCharType="separate"/>
    </w:r>
    <w:r>
      <w:rPr>
        <w:rFonts w:hint="eastAsia"/>
        <w:b/>
        <w:bCs/>
        <w:sz w:val="28"/>
        <w:lang w:val="en-US"/>
      </w:rPr>
      <w:t>错误!仅主文档。</w:t>
    </w:r>
    <w:r>
      <w:rPr>
        <w:rStyle w:val="15"/>
      </w:rPr>
      <w:t xml:space="preserve"> </w:t>
    </w:r>
    <w:r>
      <w:rPr>
        <w:rStyle w:val="15"/>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21"/>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64"/>
    <w:rsid w:val="00002951"/>
    <w:rsid w:val="00002A3A"/>
    <w:rsid w:val="000122B2"/>
    <w:rsid w:val="00013875"/>
    <w:rsid w:val="000160B5"/>
    <w:rsid w:val="00016662"/>
    <w:rsid w:val="0002034F"/>
    <w:rsid w:val="00020DF1"/>
    <w:rsid w:val="00021AA3"/>
    <w:rsid w:val="0002234D"/>
    <w:rsid w:val="00022953"/>
    <w:rsid w:val="0002355B"/>
    <w:rsid w:val="00025615"/>
    <w:rsid w:val="00025F87"/>
    <w:rsid w:val="00032571"/>
    <w:rsid w:val="00032872"/>
    <w:rsid w:val="00033EF3"/>
    <w:rsid w:val="00034471"/>
    <w:rsid w:val="0003607B"/>
    <w:rsid w:val="00037A8B"/>
    <w:rsid w:val="00040796"/>
    <w:rsid w:val="00040BB6"/>
    <w:rsid w:val="00041F22"/>
    <w:rsid w:val="00044B8A"/>
    <w:rsid w:val="00050438"/>
    <w:rsid w:val="000535DA"/>
    <w:rsid w:val="00053689"/>
    <w:rsid w:val="000543B7"/>
    <w:rsid w:val="00062AE7"/>
    <w:rsid w:val="00063FA1"/>
    <w:rsid w:val="00065D83"/>
    <w:rsid w:val="00067485"/>
    <w:rsid w:val="000763C5"/>
    <w:rsid w:val="00076884"/>
    <w:rsid w:val="000772F3"/>
    <w:rsid w:val="00082B3F"/>
    <w:rsid w:val="00084926"/>
    <w:rsid w:val="0008582A"/>
    <w:rsid w:val="0008596A"/>
    <w:rsid w:val="00085E4B"/>
    <w:rsid w:val="00086288"/>
    <w:rsid w:val="00087B3A"/>
    <w:rsid w:val="0009114B"/>
    <w:rsid w:val="00096746"/>
    <w:rsid w:val="0009771F"/>
    <w:rsid w:val="000A16C8"/>
    <w:rsid w:val="000A1EA3"/>
    <w:rsid w:val="000A36B0"/>
    <w:rsid w:val="000A3B8A"/>
    <w:rsid w:val="000A4471"/>
    <w:rsid w:val="000B1DEB"/>
    <w:rsid w:val="000B2CEF"/>
    <w:rsid w:val="000B54A7"/>
    <w:rsid w:val="000B6FBF"/>
    <w:rsid w:val="000B798A"/>
    <w:rsid w:val="000C15E0"/>
    <w:rsid w:val="000C18C8"/>
    <w:rsid w:val="000C26D1"/>
    <w:rsid w:val="000C3701"/>
    <w:rsid w:val="000C45E7"/>
    <w:rsid w:val="000D6603"/>
    <w:rsid w:val="000E2C16"/>
    <w:rsid w:val="000E4CAF"/>
    <w:rsid w:val="000E5094"/>
    <w:rsid w:val="000E61BA"/>
    <w:rsid w:val="000E7C22"/>
    <w:rsid w:val="000F1B6A"/>
    <w:rsid w:val="000F22BA"/>
    <w:rsid w:val="000F3B47"/>
    <w:rsid w:val="000F5F84"/>
    <w:rsid w:val="00104444"/>
    <w:rsid w:val="00104E73"/>
    <w:rsid w:val="00105B43"/>
    <w:rsid w:val="00106E82"/>
    <w:rsid w:val="00112870"/>
    <w:rsid w:val="00112F82"/>
    <w:rsid w:val="00114CA6"/>
    <w:rsid w:val="001165CA"/>
    <w:rsid w:val="001178CE"/>
    <w:rsid w:val="001202FC"/>
    <w:rsid w:val="0012102E"/>
    <w:rsid w:val="00121B7A"/>
    <w:rsid w:val="00126C67"/>
    <w:rsid w:val="00131DC2"/>
    <w:rsid w:val="00132A76"/>
    <w:rsid w:val="00133C5D"/>
    <w:rsid w:val="00137DAE"/>
    <w:rsid w:val="00140A52"/>
    <w:rsid w:val="0014420F"/>
    <w:rsid w:val="00153DC5"/>
    <w:rsid w:val="0015446B"/>
    <w:rsid w:val="00162831"/>
    <w:rsid w:val="00164315"/>
    <w:rsid w:val="00166193"/>
    <w:rsid w:val="00170958"/>
    <w:rsid w:val="00173695"/>
    <w:rsid w:val="00173A8D"/>
    <w:rsid w:val="00175678"/>
    <w:rsid w:val="00180A2F"/>
    <w:rsid w:val="00180B49"/>
    <w:rsid w:val="00180E9D"/>
    <w:rsid w:val="00180F7A"/>
    <w:rsid w:val="00181611"/>
    <w:rsid w:val="00184101"/>
    <w:rsid w:val="001850BC"/>
    <w:rsid w:val="001906C5"/>
    <w:rsid w:val="00196A37"/>
    <w:rsid w:val="001A1BE0"/>
    <w:rsid w:val="001A3EF4"/>
    <w:rsid w:val="001A3F8E"/>
    <w:rsid w:val="001B5C51"/>
    <w:rsid w:val="001B64F4"/>
    <w:rsid w:val="001C1619"/>
    <w:rsid w:val="001C2E4B"/>
    <w:rsid w:val="001C5F1A"/>
    <w:rsid w:val="001C6F8B"/>
    <w:rsid w:val="001D08EF"/>
    <w:rsid w:val="001D18B1"/>
    <w:rsid w:val="001D1934"/>
    <w:rsid w:val="001D6E5D"/>
    <w:rsid w:val="001E0DC2"/>
    <w:rsid w:val="001E54DD"/>
    <w:rsid w:val="001E6C60"/>
    <w:rsid w:val="001E6E86"/>
    <w:rsid w:val="001E714D"/>
    <w:rsid w:val="001F190F"/>
    <w:rsid w:val="001F5A25"/>
    <w:rsid w:val="001F606A"/>
    <w:rsid w:val="001F7CDE"/>
    <w:rsid w:val="002015FA"/>
    <w:rsid w:val="00203A08"/>
    <w:rsid w:val="00204A13"/>
    <w:rsid w:val="0020720F"/>
    <w:rsid w:val="0020773C"/>
    <w:rsid w:val="00216B14"/>
    <w:rsid w:val="002179DA"/>
    <w:rsid w:val="0022123E"/>
    <w:rsid w:val="002237D5"/>
    <w:rsid w:val="0022403A"/>
    <w:rsid w:val="00232163"/>
    <w:rsid w:val="00236936"/>
    <w:rsid w:val="00236B43"/>
    <w:rsid w:val="00241F26"/>
    <w:rsid w:val="0024692D"/>
    <w:rsid w:val="00251883"/>
    <w:rsid w:val="0025190E"/>
    <w:rsid w:val="00252335"/>
    <w:rsid w:val="002525F7"/>
    <w:rsid w:val="00254EE9"/>
    <w:rsid w:val="00257ACE"/>
    <w:rsid w:val="00257E8F"/>
    <w:rsid w:val="00260394"/>
    <w:rsid w:val="0026110A"/>
    <w:rsid w:val="0026208C"/>
    <w:rsid w:val="00262CE4"/>
    <w:rsid w:val="002634DD"/>
    <w:rsid w:val="002639F9"/>
    <w:rsid w:val="00264403"/>
    <w:rsid w:val="00266C4E"/>
    <w:rsid w:val="00271066"/>
    <w:rsid w:val="00271BD8"/>
    <w:rsid w:val="00274951"/>
    <w:rsid w:val="002751CF"/>
    <w:rsid w:val="00276D2E"/>
    <w:rsid w:val="00280549"/>
    <w:rsid w:val="0028641D"/>
    <w:rsid w:val="002A0FB7"/>
    <w:rsid w:val="002A1922"/>
    <w:rsid w:val="002A2064"/>
    <w:rsid w:val="002A3566"/>
    <w:rsid w:val="002A45C9"/>
    <w:rsid w:val="002B0734"/>
    <w:rsid w:val="002B2504"/>
    <w:rsid w:val="002B3BED"/>
    <w:rsid w:val="002B670B"/>
    <w:rsid w:val="002B6962"/>
    <w:rsid w:val="002C0329"/>
    <w:rsid w:val="002C1991"/>
    <w:rsid w:val="002C1E00"/>
    <w:rsid w:val="002C3CF6"/>
    <w:rsid w:val="002D263F"/>
    <w:rsid w:val="002D2CAF"/>
    <w:rsid w:val="002D3692"/>
    <w:rsid w:val="002D4230"/>
    <w:rsid w:val="002D55D2"/>
    <w:rsid w:val="002D6597"/>
    <w:rsid w:val="002D6F68"/>
    <w:rsid w:val="002D7BFA"/>
    <w:rsid w:val="002E1C6C"/>
    <w:rsid w:val="002E7801"/>
    <w:rsid w:val="002F148F"/>
    <w:rsid w:val="002F3749"/>
    <w:rsid w:val="002F572A"/>
    <w:rsid w:val="002F7952"/>
    <w:rsid w:val="00300EE9"/>
    <w:rsid w:val="00302CB2"/>
    <w:rsid w:val="00304201"/>
    <w:rsid w:val="0030509A"/>
    <w:rsid w:val="00305F9A"/>
    <w:rsid w:val="00307C19"/>
    <w:rsid w:val="00310210"/>
    <w:rsid w:val="003121D4"/>
    <w:rsid w:val="0031309B"/>
    <w:rsid w:val="00313B1E"/>
    <w:rsid w:val="00315909"/>
    <w:rsid w:val="00315D52"/>
    <w:rsid w:val="00320BE6"/>
    <w:rsid w:val="00322273"/>
    <w:rsid w:val="0032412B"/>
    <w:rsid w:val="0032491B"/>
    <w:rsid w:val="0032536B"/>
    <w:rsid w:val="0032789F"/>
    <w:rsid w:val="00334224"/>
    <w:rsid w:val="0033448C"/>
    <w:rsid w:val="0034132D"/>
    <w:rsid w:val="00343118"/>
    <w:rsid w:val="0034406F"/>
    <w:rsid w:val="00344324"/>
    <w:rsid w:val="00344CAD"/>
    <w:rsid w:val="00345581"/>
    <w:rsid w:val="0035056A"/>
    <w:rsid w:val="00351B07"/>
    <w:rsid w:val="00352A17"/>
    <w:rsid w:val="0035392E"/>
    <w:rsid w:val="0035788E"/>
    <w:rsid w:val="00361A81"/>
    <w:rsid w:val="00366421"/>
    <w:rsid w:val="0037134A"/>
    <w:rsid w:val="00372369"/>
    <w:rsid w:val="00373AF3"/>
    <w:rsid w:val="00373D8F"/>
    <w:rsid w:val="00375085"/>
    <w:rsid w:val="00375CAE"/>
    <w:rsid w:val="0037724A"/>
    <w:rsid w:val="003777E5"/>
    <w:rsid w:val="00382435"/>
    <w:rsid w:val="0038470E"/>
    <w:rsid w:val="00385103"/>
    <w:rsid w:val="00385CF5"/>
    <w:rsid w:val="00390F79"/>
    <w:rsid w:val="0039140E"/>
    <w:rsid w:val="0039413D"/>
    <w:rsid w:val="00396164"/>
    <w:rsid w:val="003A234E"/>
    <w:rsid w:val="003A2BD1"/>
    <w:rsid w:val="003A3FA3"/>
    <w:rsid w:val="003B11BF"/>
    <w:rsid w:val="003B18C6"/>
    <w:rsid w:val="003B418D"/>
    <w:rsid w:val="003B5DCA"/>
    <w:rsid w:val="003C1D7E"/>
    <w:rsid w:val="003C1F9F"/>
    <w:rsid w:val="003C25A5"/>
    <w:rsid w:val="003C3322"/>
    <w:rsid w:val="003C3BBB"/>
    <w:rsid w:val="003C3EBC"/>
    <w:rsid w:val="003D0AE8"/>
    <w:rsid w:val="003D1758"/>
    <w:rsid w:val="003D7C7A"/>
    <w:rsid w:val="003E1575"/>
    <w:rsid w:val="003E187B"/>
    <w:rsid w:val="003E1CBC"/>
    <w:rsid w:val="003E62C8"/>
    <w:rsid w:val="003F0246"/>
    <w:rsid w:val="003F47C1"/>
    <w:rsid w:val="003F6F74"/>
    <w:rsid w:val="003F765E"/>
    <w:rsid w:val="0040140B"/>
    <w:rsid w:val="00404141"/>
    <w:rsid w:val="004064AC"/>
    <w:rsid w:val="004065BF"/>
    <w:rsid w:val="00407731"/>
    <w:rsid w:val="00410917"/>
    <w:rsid w:val="00410D4D"/>
    <w:rsid w:val="00411E56"/>
    <w:rsid w:val="00417B2C"/>
    <w:rsid w:val="00420335"/>
    <w:rsid w:val="00420A2D"/>
    <w:rsid w:val="00430C68"/>
    <w:rsid w:val="00433626"/>
    <w:rsid w:val="004339ED"/>
    <w:rsid w:val="00435038"/>
    <w:rsid w:val="00442A30"/>
    <w:rsid w:val="00442E74"/>
    <w:rsid w:val="004454B0"/>
    <w:rsid w:val="00445923"/>
    <w:rsid w:val="004514BF"/>
    <w:rsid w:val="004542B7"/>
    <w:rsid w:val="004556D1"/>
    <w:rsid w:val="00471D4B"/>
    <w:rsid w:val="0047507F"/>
    <w:rsid w:val="00475286"/>
    <w:rsid w:val="00477F2C"/>
    <w:rsid w:val="004821AA"/>
    <w:rsid w:val="0048288B"/>
    <w:rsid w:val="00482E18"/>
    <w:rsid w:val="00485385"/>
    <w:rsid w:val="004856E9"/>
    <w:rsid w:val="00494F73"/>
    <w:rsid w:val="0049599B"/>
    <w:rsid w:val="00496CBE"/>
    <w:rsid w:val="004A0BC5"/>
    <w:rsid w:val="004A1013"/>
    <w:rsid w:val="004A158A"/>
    <w:rsid w:val="004A19DD"/>
    <w:rsid w:val="004A29FB"/>
    <w:rsid w:val="004C026D"/>
    <w:rsid w:val="004C0C20"/>
    <w:rsid w:val="004C19C8"/>
    <w:rsid w:val="004C30C6"/>
    <w:rsid w:val="004D1E1F"/>
    <w:rsid w:val="004D719C"/>
    <w:rsid w:val="004D74B5"/>
    <w:rsid w:val="004D779A"/>
    <w:rsid w:val="004E72A4"/>
    <w:rsid w:val="004F1098"/>
    <w:rsid w:val="004F2DAD"/>
    <w:rsid w:val="004F30F5"/>
    <w:rsid w:val="004F41EF"/>
    <w:rsid w:val="004F4B08"/>
    <w:rsid w:val="004F5C50"/>
    <w:rsid w:val="004F6440"/>
    <w:rsid w:val="004F7407"/>
    <w:rsid w:val="004F7DA8"/>
    <w:rsid w:val="00504397"/>
    <w:rsid w:val="00504667"/>
    <w:rsid w:val="0050757F"/>
    <w:rsid w:val="00507D0A"/>
    <w:rsid w:val="00507E02"/>
    <w:rsid w:val="00511BFA"/>
    <w:rsid w:val="00512545"/>
    <w:rsid w:val="0052167F"/>
    <w:rsid w:val="00521B65"/>
    <w:rsid w:val="00524999"/>
    <w:rsid w:val="005251EC"/>
    <w:rsid w:val="00525EE4"/>
    <w:rsid w:val="00526800"/>
    <w:rsid w:val="00531F89"/>
    <w:rsid w:val="005320A6"/>
    <w:rsid w:val="00534213"/>
    <w:rsid w:val="005347CF"/>
    <w:rsid w:val="00535EFE"/>
    <w:rsid w:val="00536F3B"/>
    <w:rsid w:val="00540F84"/>
    <w:rsid w:val="0054122B"/>
    <w:rsid w:val="00542DD7"/>
    <w:rsid w:val="00550357"/>
    <w:rsid w:val="00552095"/>
    <w:rsid w:val="00567519"/>
    <w:rsid w:val="00571730"/>
    <w:rsid w:val="0057193D"/>
    <w:rsid w:val="00574CBE"/>
    <w:rsid w:val="00575648"/>
    <w:rsid w:val="0057572B"/>
    <w:rsid w:val="005768A8"/>
    <w:rsid w:val="00581AA8"/>
    <w:rsid w:val="00582158"/>
    <w:rsid w:val="005825C3"/>
    <w:rsid w:val="005853EB"/>
    <w:rsid w:val="00586506"/>
    <w:rsid w:val="00586B64"/>
    <w:rsid w:val="0059070C"/>
    <w:rsid w:val="00592236"/>
    <w:rsid w:val="00593965"/>
    <w:rsid w:val="00593E1F"/>
    <w:rsid w:val="00594239"/>
    <w:rsid w:val="00596AA9"/>
    <w:rsid w:val="005A1930"/>
    <w:rsid w:val="005A43FE"/>
    <w:rsid w:val="005A7937"/>
    <w:rsid w:val="005B0D87"/>
    <w:rsid w:val="005B13F8"/>
    <w:rsid w:val="005B1AFF"/>
    <w:rsid w:val="005B357A"/>
    <w:rsid w:val="005B3FC7"/>
    <w:rsid w:val="005B46ED"/>
    <w:rsid w:val="005B4A3E"/>
    <w:rsid w:val="005B709B"/>
    <w:rsid w:val="005B716A"/>
    <w:rsid w:val="005B79FF"/>
    <w:rsid w:val="005C0AE3"/>
    <w:rsid w:val="005C0BAF"/>
    <w:rsid w:val="005C1470"/>
    <w:rsid w:val="005C2FE3"/>
    <w:rsid w:val="005C3896"/>
    <w:rsid w:val="005C4B6A"/>
    <w:rsid w:val="005C505A"/>
    <w:rsid w:val="005C67B8"/>
    <w:rsid w:val="005C6DBE"/>
    <w:rsid w:val="005C73FD"/>
    <w:rsid w:val="005C7D7C"/>
    <w:rsid w:val="005D0180"/>
    <w:rsid w:val="005D247E"/>
    <w:rsid w:val="005D26A0"/>
    <w:rsid w:val="005D40DB"/>
    <w:rsid w:val="005E0CEB"/>
    <w:rsid w:val="005F0334"/>
    <w:rsid w:val="005F3E4B"/>
    <w:rsid w:val="005F5335"/>
    <w:rsid w:val="005F72F3"/>
    <w:rsid w:val="005F7499"/>
    <w:rsid w:val="005F7E48"/>
    <w:rsid w:val="00600464"/>
    <w:rsid w:val="00602AD3"/>
    <w:rsid w:val="00602FF8"/>
    <w:rsid w:val="006038DB"/>
    <w:rsid w:val="00605A91"/>
    <w:rsid w:val="006118B5"/>
    <w:rsid w:val="00612749"/>
    <w:rsid w:val="00613B17"/>
    <w:rsid w:val="00614F38"/>
    <w:rsid w:val="00615257"/>
    <w:rsid w:val="00633973"/>
    <w:rsid w:val="00636A3B"/>
    <w:rsid w:val="00640098"/>
    <w:rsid w:val="00641BA9"/>
    <w:rsid w:val="00641C8E"/>
    <w:rsid w:val="006426E5"/>
    <w:rsid w:val="00644657"/>
    <w:rsid w:val="006447D2"/>
    <w:rsid w:val="00645845"/>
    <w:rsid w:val="006461DA"/>
    <w:rsid w:val="0065040F"/>
    <w:rsid w:val="00653710"/>
    <w:rsid w:val="00654DD6"/>
    <w:rsid w:val="006568F6"/>
    <w:rsid w:val="00657352"/>
    <w:rsid w:val="00662D8E"/>
    <w:rsid w:val="0066446F"/>
    <w:rsid w:val="00666E88"/>
    <w:rsid w:val="00671714"/>
    <w:rsid w:val="0067577C"/>
    <w:rsid w:val="00676013"/>
    <w:rsid w:val="00683657"/>
    <w:rsid w:val="00684188"/>
    <w:rsid w:val="006863E0"/>
    <w:rsid w:val="00692043"/>
    <w:rsid w:val="00692770"/>
    <w:rsid w:val="0069394F"/>
    <w:rsid w:val="00696B31"/>
    <w:rsid w:val="00697993"/>
    <w:rsid w:val="006A1FF8"/>
    <w:rsid w:val="006A2617"/>
    <w:rsid w:val="006B26C0"/>
    <w:rsid w:val="006B3F2B"/>
    <w:rsid w:val="006B403F"/>
    <w:rsid w:val="006C7954"/>
    <w:rsid w:val="006D07CC"/>
    <w:rsid w:val="006D1BAB"/>
    <w:rsid w:val="006D2F95"/>
    <w:rsid w:val="006D4328"/>
    <w:rsid w:val="006D7BB1"/>
    <w:rsid w:val="006E05DF"/>
    <w:rsid w:val="006E2676"/>
    <w:rsid w:val="006E3B4A"/>
    <w:rsid w:val="006F0B40"/>
    <w:rsid w:val="006F0F17"/>
    <w:rsid w:val="006F10A9"/>
    <w:rsid w:val="006F66E5"/>
    <w:rsid w:val="006F731D"/>
    <w:rsid w:val="006F7916"/>
    <w:rsid w:val="00702281"/>
    <w:rsid w:val="00703851"/>
    <w:rsid w:val="007069B8"/>
    <w:rsid w:val="00706AD0"/>
    <w:rsid w:val="00711F59"/>
    <w:rsid w:val="00713E45"/>
    <w:rsid w:val="00716BF7"/>
    <w:rsid w:val="0072089A"/>
    <w:rsid w:val="00722A7D"/>
    <w:rsid w:val="007241F9"/>
    <w:rsid w:val="0072692B"/>
    <w:rsid w:val="00730D7E"/>
    <w:rsid w:val="0073428D"/>
    <w:rsid w:val="0074196D"/>
    <w:rsid w:val="00750A12"/>
    <w:rsid w:val="00754620"/>
    <w:rsid w:val="00755CA6"/>
    <w:rsid w:val="00762225"/>
    <w:rsid w:val="00765BE9"/>
    <w:rsid w:val="007702C5"/>
    <w:rsid w:val="00771FBC"/>
    <w:rsid w:val="007724E8"/>
    <w:rsid w:val="00774F44"/>
    <w:rsid w:val="007815F9"/>
    <w:rsid w:val="0078466B"/>
    <w:rsid w:val="00785F5E"/>
    <w:rsid w:val="00786838"/>
    <w:rsid w:val="007873F2"/>
    <w:rsid w:val="0079121E"/>
    <w:rsid w:val="007915A5"/>
    <w:rsid w:val="00793DBF"/>
    <w:rsid w:val="007A0CE0"/>
    <w:rsid w:val="007A1D55"/>
    <w:rsid w:val="007A4C92"/>
    <w:rsid w:val="007A627B"/>
    <w:rsid w:val="007A75FD"/>
    <w:rsid w:val="007B0D4F"/>
    <w:rsid w:val="007C063F"/>
    <w:rsid w:val="007C668C"/>
    <w:rsid w:val="007D10DC"/>
    <w:rsid w:val="007D2171"/>
    <w:rsid w:val="007D68EE"/>
    <w:rsid w:val="007E443B"/>
    <w:rsid w:val="007E4E06"/>
    <w:rsid w:val="007E5431"/>
    <w:rsid w:val="007E66BC"/>
    <w:rsid w:val="007E7CD4"/>
    <w:rsid w:val="007E7D72"/>
    <w:rsid w:val="007F0288"/>
    <w:rsid w:val="007F0F11"/>
    <w:rsid w:val="007F5EB7"/>
    <w:rsid w:val="007F6560"/>
    <w:rsid w:val="008030FE"/>
    <w:rsid w:val="008032FF"/>
    <w:rsid w:val="00804046"/>
    <w:rsid w:val="00810E4E"/>
    <w:rsid w:val="00813012"/>
    <w:rsid w:val="00821E85"/>
    <w:rsid w:val="00822A4B"/>
    <w:rsid w:val="00823781"/>
    <w:rsid w:val="00835183"/>
    <w:rsid w:val="008357BC"/>
    <w:rsid w:val="00835E9A"/>
    <w:rsid w:val="00840035"/>
    <w:rsid w:val="00842880"/>
    <w:rsid w:val="00845D30"/>
    <w:rsid w:val="00846DE0"/>
    <w:rsid w:val="00847502"/>
    <w:rsid w:val="00857AF3"/>
    <w:rsid w:val="00860E82"/>
    <w:rsid w:val="008631C7"/>
    <w:rsid w:val="008705FA"/>
    <w:rsid w:val="008737FD"/>
    <w:rsid w:val="00874206"/>
    <w:rsid w:val="008837DD"/>
    <w:rsid w:val="00884071"/>
    <w:rsid w:val="00884CA9"/>
    <w:rsid w:val="00885FDE"/>
    <w:rsid w:val="00891474"/>
    <w:rsid w:val="00895CDF"/>
    <w:rsid w:val="00897CF0"/>
    <w:rsid w:val="008A05FC"/>
    <w:rsid w:val="008B1399"/>
    <w:rsid w:val="008B1F4E"/>
    <w:rsid w:val="008B235A"/>
    <w:rsid w:val="008B727A"/>
    <w:rsid w:val="008B7754"/>
    <w:rsid w:val="008C1C3D"/>
    <w:rsid w:val="008C22C5"/>
    <w:rsid w:val="008C3F7C"/>
    <w:rsid w:val="008D0D99"/>
    <w:rsid w:val="008D6145"/>
    <w:rsid w:val="008D6FB6"/>
    <w:rsid w:val="008D70CA"/>
    <w:rsid w:val="008D727B"/>
    <w:rsid w:val="008E0FEE"/>
    <w:rsid w:val="008E2305"/>
    <w:rsid w:val="008E5582"/>
    <w:rsid w:val="008E5CE3"/>
    <w:rsid w:val="008E7D2D"/>
    <w:rsid w:val="008E7E1C"/>
    <w:rsid w:val="008F0C4C"/>
    <w:rsid w:val="008F27E3"/>
    <w:rsid w:val="008F2D30"/>
    <w:rsid w:val="008F2D7D"/>
    <w:rsid w:val="008F32AE"/>
    <w:rsid w:val="008F7DD0"/>
    <w:rsid w:val="00900451"/>
    <w:rsid w:val="009008E5"/>
    <w:rsid w:val="00903516"/>
    <w:rsid w:val="009036E9"/>
    <w:rsid w:val="00903FCF"/>
    <w:rsid w:val="00905E31"/>
    <w:rsid w:val="0090730A"/>
    <w:rsid w:val="00907BE9"/>
    <w:rsid w:val="00907D01"/>
    <w:rsid w:val="00915583"/>
    <w:rsid w:val="00916E7E"/>
    <w:rsid w:val="00922B92"/>
    <w:rsid w:val="00922DFA"/>
    <w:rsid w:val="00923A34"/>
    <w:rsid w:val="009262D5"/>
    <w:rsid w:val="009264E8"/>
    <w:rsid w:val="00930340"/>
    <w:rsid w:val="0093253A"/>
    <w:rsid w:val="00933C6F"/>
    <w:rsid w:val="00934D2D"/>
    <w:rsid w:val="00941847"/>
    <w:rsid w:val="00945A4E"/>
    <w:rsid w:val="0095109F"/>
    <w:rsid w:val="0095294E"/>
    <w:rsid w:val="00954DEC"/>
    <w:rsid w:val="00960F19"/>
    <w:rsid w:val="00962E64"/>
    <w:rsid w:val="00964CFB"/>
    <w:rsid w:val="00965337"/>
    <w:rsid w:val="00965593"/>
    <w:rsid w:val="00965D8D"/>
    <w:rsid w:val="009666C9"/>
    <w:rsid w:val="00966B5C"/>
    <w:rsid w:val="00970818"/>
    <w:rsid w:val="00971625"/>
    <w:rsid w:val="009724AF"/>
    <w:rsid w:val="00972BC0"/>
    <w:rsid w:val="009751CE"/>
    <w:rsid w:val="009776AF"/>
    <w:rsid w:val="00982859"/>
    <w:rsid w:val="009834E1"/>
    <w:rsid w:val="009848FA"/>
    <w:rsid w:val="00985A4A"/>
    <w:rsid w:val="00986755"/>
    <w:rsid w:val="009879E1"/>
    <w:rsid w:val="00987A48"/>
    <w:rsid w:val="00987C0A"/>
    <w:rsid w:val="009913CD"/>
    <w:rsid w:val="00992E99"/>
    <w:rsid w:val="00993259"/>
    <w:rsid w:val="00994D99"/>
    <w:rsid w:val="009951DC"/>
    <w:rsid w:val="009954EF"/>
    <w:rsid w:val="009A0586"/>
    <w:rsid w:val="009A0E7A"/>
    <w:rsid w:val="009A37CE"/>
    <w:rsid w:val="009A6EF4"/>
    <w:rsid w:val="009B25B9"/>
    <w:rsid w:val="009B3FFB"/>
    <w:rsid w:val="009B4436"/>
    <w:rsid w:val="009C090E"/>
    <w:rsid w:val="009C0F01"/>
    <w:rsid w:val="009C2A59"/>
    <w:rsid w:val="009C4D9E"/>
    <w:rsid w:val="009C7246"/>
    <w:rsid w:val="009D0A9B"/>
    <w:rsid w:val="009D26C6"/>
    <w:rsid w:val="009D4259"/>
    <w:rsid w:val="009E4260"/>
    <w:rsid w:val="009E4946"/>
    <w:rsid w:val="009E59D3"/>
    <w:rsid w:val="009E630D"/>
    <w:rsid w:val="009E78EF"/>
    <w:rsid w:val="009F0AEF"/>
    <w:rsid w:val="009F6028"/>
    <w:rsid w:val="009F69CE"/>
    <w:rsid w:val="00A0049F"/>
    <w:rsid w:val="00A0082C"/>
    <w:rsid w:val="00A00A6F"/>
    <w:rsid w:val="00A02493"/>
    <w:rsid w:val="00A02753"/>
    <w:rsid w:val="00A02F74"/>
    <w:rsid w:val="00A05CF4"/>
    <w:rsid w:val="00A05F82"/>
    <w:rsid w:val="00A06CFF"/>
    <w:rsid w:val="00A12209"/>
    <w:rsid w:val="00A12A62"/>
    <w:rsid w:val="00A13898"/>
    <w:rsid w:val="00A2089D"/>
    <w:rsid w:val="00A21C4A"/>
    <w:rsid w:val="00A2373F"/>
    <w:rsid w:val="00A23E51"/>
    <w:rsid w:val="00A275C7"/>
    <w:rsid w:val="00A30110"/>
    <w:rsid w:val="00A31100"/>
    <w:rsid w:val="00A3235B"/>
    <w:rsid w:val="00A4116F"/>
    <w:rsid w:val="00A41436"/>
    <w:rsid w:val="00A43998"/>
    <w:rsid w:val="00A53D8E"/>
    <w:rsid w:val="00A542B8"/>
    <w:rsid w:val="00A547F9"/>
    <w:rsid w:val="00A55013"/>
    <w:rsid w:val="00A5558F"/>
    <w:rsid w:val="00A56D42"/>
    <w:rsid w:val="00A57EB1"/>
    <w:rsid w:val="00A60444"/>
    <w:rsid w:val="00A62501"/>
    <w:rsid w:val="00A6255A"/>
    <w:rsid w:val="00A62A26"/>
    <w:rsid w:val="00A63FFA"/>
    <w:rsid w:val="00A6433C"/>
    <w:rsid w:val="00A6558C"/>
    <w:rsid w:val="00A7301B"/>
    <w:rsid w:val="00A736B2"/>
    <w:rsid w:val="00A766B6"/>
    <w:rsid w:val="00A8253F"/>
    <w:rsid w:val="00A82666"/>
    <w:rsid w:val="00A83115"/>
    <w:rsid w:val="00A877DD"/>
    <w:rsid w:val="00A91C89"/>
    <w:rsid w:val="00AA19C7"/>
    <w:rsid w:val="00AA3D60"/>
    <w:rsid w:val="00AA449B"/>
    <w:rsid w:val="00AA5B42"/>
    <w:rsid w:val="00AA6262"/>
    <w:rsid w:val="00AB1903"/>
    <w:rsid w:val="00AB348E"/>
    <w:rsid w:val="00AC01E7"/>
    <w:rsid w:val="00AC1AA3"/>
    <w:rsid w:val="00AC32D1"/>
    <w:rsid w:val="00AC348A"/>
    <w:rsid w:val="00AC3791"/>
    <w:rsid w:val="00AC4233"/>
    <w:rsid w:val="00AC4A95"/>
    <w:rsid w:val="00AC5DBF"/>
    <w:rsid w:val="00AD0B5E"/>
    <w:rsid w:val="00AD42E2"/>
    <w:rsid w:val="00AD4D5E"/>
    <w:rsid w:val="00AD55C7"/>
    <w:rsid w:val="00AD6632"/>
    <w:rsid w:val="00AE0C2D"/>
    <w:rsid w:val="00AE1FD4"/>
    <w:rsid w:val="00AE546E"/>
    <w:rsid w:val="00AE7241"/>
    <w:rsid w:val="00AE7F5D"/>
    <w:rsid w:val="00AF09A0"/>
    <w:rsid w:val="00AF6538"/>
    <w:rsid w:val="00B0705E"/>
    <w:rsid w:val="00B0743A"/>
    <w:rsid w:val="00B12207"/>
    <w:rsid w:val="00B152DB"/>
    <w:rsid w:val="00B15CDB"/>
    <w:rsid w:val="00B15F78"/>
    <w:rsid w:val="00B165C4"/>
    <w:rsid w:val="00B17137"/>
    <w:rsid w:val="00B171D3"/>
    <w:rsid w:val="00B17D77"/>
    <w:rsid w:val="00B20FAC"/>
    <w:rsid w:val="00B228F9"/>
    <w:rsid w:val="00B2341F"/>
    <w:rsid w:val="00B24831"/>
    <w:rsid w:val="00B26490"/>
    <w:rsid w:val="00B306F5"/>
    <w:rsid w:val="00B31AB3"/>
    <w:rsid w:val="00B356F3"/>
    <w:rsid w:val="00B4027D"/>
    <w:rsid w:val="00B40978"/>
    <w:rsid w:val="00B40A24"/>
    <w:rsid w:val="00B412C5"/>
    <w:rsid w:val="00B41EA8"/>
    <w:rsid w:val="00B4229B"/>
    <w:rsid w:val="00B44301"/>
    <w:rsid w:val="00B446C5"/>
    <w:rsid w:val="00B44A97"/>
    <w:rsid w:val="00B4518A"/>
    <w:rsid w:val="00B50083"/>
    <w:rsid w:val="00B50AC0"/>
    <w:rsid w:val="00B51EEF"/>
    <w:rsid w:val="00B52D1D"/>
    <w:rsid w:val="00B6055A"/>
    <w:rsid w:val="00B62352"/>
    <w:rsid w:val="00B637A8"/>
    <w:rsid w:val="00B64266"/>
    <w:rsid w:val="00B64F0E"/>
    <w:rsid w:val="00B65E21"/>
    <w:rsid w:val="00B715ED"/>
    <w:rsid w:val="00B74BB5"/>
    <w:rsid w:val="00B759CD"/>
    <w:rsid w:val="00B778B4"/>
    <w:rsid w:val="00B77B9C"/>
    <w:rsid w:val="00B81C77"/>
    <w:rsid w:val="00B83120"/>
    <w:rsid w:val="00B90179"/>
    <w:rsid w:val="00B93E85"/>
    <w:rsid w:val="00B94AAB"/>
    <w:rsid w:val="00B94CF7"/>
    <w:rsid w:val="00BA06AF"/>
    <w:rsid w:val="00BA42F5"/>
    <w:rsid w:val="00BA472B"/>
    <w:rsid w:val="00BA6FD6"/>
    <w:rsid w:val="00BB00BA"/>
    <w:rsid w:val="00BC1760"/>
    <w:rsid w:val="00BC2DF6"/>
    <w:rsid w:val="00BC2F18"/>
    <w:rsid w:val="00BC4DD9"/>
    <w:rsid w:val="00BC66EE"/>
    <w:rsid w:val="00BC6E37"/>
    <w:rsid w:val="00BD2BE6"/>
    <w:rsid w:val="00BE19EA"/>
    <w:rsid w:val="00BE26B9"/>
    <w:rsid w:val="00BE2A4A"/>
    <w:rsid w:val="00BE30AE"/>
    <w:rsid w:val="00BE5D08"/>
    <w:rsid w:val="00BE7A1F"/>
    <w:rsid w:val="00BF13F5"/>
    <w:rsid w:val="00BF2B93"/>
    <w:rsid w:val="00BF4744"/>
    <w:rsid w:val="00BF6EAA"/>
    <w:rsid w:val="00C04EA9"/>
    <w:rsid w:val="00C07C80"/>
    <w:rsid w:val="00C109DB"/>
    <w:rsid w:val="00C10D69"/>
    <w:rsid w:val="00C15895"/>
    <w:rsid w:val="00C2059B"/>
    <w:rsid w:val="00C22FB4"/>
    <w:rsid w:val="00C230DB"/>
    <w:rsid w:val="00C24734"/>
    <w:rsid w:val="00C24776"/>
    <w:rsid w:val="00C2738A"/>
    <w:rsid w:val="00C30A7B"/>
    <w:rsid w:val="00C37827"/>
    <w:rsid w:val="00C40DF1"/>
    <w:rsid w:val="00C41287"/>
    <w:rsid w:val="00C42AA7"/>
    <w:rsid w:val="00C43EA8"/>
    <w:rsid w:val="00C45E04"/>
    <w:rsid w:val="00C46969"/>
    <w:rsid w:val="00C47796"/>
    <w:rsid w:val="00C512D5"/>
    <w:rsid w:val="00C52063"/>
    <w:rsid w:val="00C54759"/>
    <w:rsid w:val="00C551F8"/>
    <w:rsid w:val="00C604B1"/>
    <w:rsid w:val="00C60738"/>
    <w:rsid w:val="00C6223D"/>
    <w:rsid w:val="00C62340"/>
    <w:rsid w:val="00C62B67"/>
    <w:rsid w:val="00C63F18"/>
    <w:rsid w:val="00C65032"/>
    <w:rsid w:val="00C66A81"/>
    <w:rsid w:val="00C71FB8"/>
    <w:rsid w:val="00C72903"/>
    <w:rsid w:val="00C73106"/>
    <w:rsid w:val="00C83B0C"/>
    <w:rsid w:val="00C83DDD"/>
    <w:rsid w:val="00C8534E"/>
    <w:rsid w:val="00C85F01"/>
    <w:rsid w:val="00C8645C"/>
    <w:rsid w:val="00C92789"/>
    <w:rsid w:val="00C927F6"/>
    <w:rsid w:val="00C94175"/>
    <w:rsid w:val="00C955F8"/>
    <w:rsid w:val="00C97A52"/>
    <w:rsid w:val="00C97DB6"/>
    <w:rsid w:val="00CA0618"/>
    <w:rsid w:val="00CA2DDE"/>
    <w:rsid w:val="00CA345D"/>
    <w:rsid w:val="00CA3CD9"/>
    <w:rsid w:val="00CA4DCD"/>
    <w:rsid w:val="00CA4E2E"/>
    <w:rsid w:val="00CA76CA"/>
    <w:rsid w:val="00CB1A81"/>
    <w:rsid w:val="00CB1DD0"/>
    <w:rsid w:val="00CB2EA2"/>
    <w:rsid w:val="00CB33E4"/>
    <w:rsid w:val="00CB3B5F"/>
    <w:rsid w:val="00CB67E0"/>
    <w:rsid w:val="00CD0C34"/>
    <w:rsid w:val="00CD663C"/>
    <w:rsid w:val="00CE0802"/>
    <w:rsid w:val="00CE0E92"/>
    <w:rsid w:val="00CE147C"/>
    <w:rsid w:val="00CE21E0"/>
    <w:rsid w:val="00CE29A2"/>
    <w:rsid w:val="00CE54B4"/>
    <w:rsid w:val="00CE5565"/>
    <w:rsid w:val="00CE6A51"/>
    <w:rsid w:val="00CE7666"/>
    <w:rsid w:val="00CF03F3"/>
    <w:rsid w:val="00CF0C2A"/>
    <w:rsid w:val="00CF2EDC"/>
    <w:rsid w:val="00CF5D65"/>
    <w:rsid w:val="00D0014D"/>
    <w:rsid w:val="00D01643"/>
    <w:rsid w:val="00D01E95"/>
    <w:rsid w:val="00D022CD"/>
    <w:rsid w:val="00D02749"/>
    <w:rsid w:val="00D038C1"/>
    <w:rsid w:val="00D03D79"/>
    <w:rsid w:val="00D05406"/>
    <w:rsid w:val="00D11CAA"/>
    <w:rsid w:val="00D144E0"/>
    <w:rsid w:val="00D169A0"/>
    <w:rsid w:val="00D216D4"/>
    <w:rsid w:val="00D21B90"/>
    <w:rsid w:val="00D21EA8"/>
    <w:rsid w:val="00D24B10"/>
    <w:rsid w:val="00D250CD"/>
    <w:rsid w:val="00D27829"/>
    <w:rsid w:val="00D30FEB"/>
    <w:rsid w:val="00D3225F"/>
    <w:rsid w:val="00D33585"/>
    <w:rsid w:val="00D34DC4"/>
    <w:rsid w:val="00D362B4"/>
    <w:rsid w:val="00D36A4B"/>
    <w:rsid w:val="00D37748"/>
    <w:rsid w:val="00D37C19"/>
    <w:rsid w:val="00D422C2"/>
    <w:rsid w:val="00D4359A"/>
    <w:rsid w:val="00D47434"/>
    <w:rsid w:val="00D52651"/>
    <w:rsid w:val="00D5297C"/>
    <w:rsid w:val="00D53019"/>
    <w:rsid w:val="00D542AA"/>
    <w:rsid w:val="00D569CD"/>
    <w:rsid w:val="00D67D41"/>
    <w:rsid w:val="00D704EF"/>
    <w:rsid w:val="00D71C87"/>
    <w:rsid w:val="00D778D0"/>
    <w:rsid w:val="00D8054E"/>
    <w:rsid w:val="00D807DC"/>
    <w:rsid w:val="00D819DB"/>
    <w:rsid w:val="00D82C89"/>
    <w:rsid w:val="00D83355"/>
    <w:rsid w:val="00D84725"/>
    <w:rsid w:val="00D84838"/>
    <w:rsid w:val="00D853AE"/>
    <w:rsid w:val="00D86A2F"/>
    <w:rsid w:val="00D91A0D"/>
    <w:rsid w:val="00D92791"/>
    <w:rsid w:val="00DA026E"/>
    <w:rsid w:val="00DA0BC0"/>
    <w:rsid w:val="00DA1F5C"/>
    <w:rsid w:val="00DA3BFD"/>
    <w:rsid w:val="00DA61F1"/>
    <w:rsid w:val="00DB1B94"/>
    <w:rsid w:val="00DB355E"/>
    <w:rsid w:val="00DB490C"/>
    <w:rsid w:val="00DB5940"/>
    <w:rsid w:val="00DC3380"/>
    <w:rsid w:val="00DC3F09"/>
    <w:rsid w:val="00DC3F14"/>
    <w:rsid w:val="00DD38EF"/>
    <w:rsid w:val="00DE1232"/>
    <w:rsid w:val="00DE1563"/>
    <w:rsid w:val="00DF0D04"/>
    <w:rsid w:val="00DF2425"/>
    <w:rsid w:val="00DF5C1B"/>
    <w:rsid w:val="00DF61D3"/>
    <w:rsid w:val="00DF6D96"/>
    <w:rsid w:val="00DF741A"/>
    <w:rsid w:val="00DF7C33"/>
    <w:rsid w:val="00E01AA9"/>
    <w:rsid w:val="00E04474"/>
    <w:rsid w:val="00E05E4A"/>
    <w:rsid w:val="00E106E3"/>
    <w:rsid w:val="00E177C7"/>
    <w:rsid w:val="00E223CF"/>
    <w:rsid w:val="00E2361A"/>
    <w:rsid w:val="00E24C94"/>
    <w:rsid w:val="00E26909"/>
    <w:rsid w:val="00E3176F"/>
    <w:rsid w:val="00E317B6"/>
    <w:rsid w:val="00E32CB6"/>
    <w:rsid w:val="00E40D67"/>
    <w:rsid w:val="00E41B33"/>
    <w:rsid w:val="00E46519"/>
    <w:rsid w:val="00E51ECD"/>
    <w:rsid w:val="00E52844"/>
    <w:rsid w:val="00E5298A"/>
    <w:rsid w:val="00E52C84"/>
    <w:rsid w:val="00E573E3"/>
    <w:rsid w:val="00E60A59"/>
    <w:rsid w:val="00E614D3"/>
    <w:rsid w:val="00E61BFF"/>
    <w:rsid w:val="00E65224"/>
    <w:rsid w:val="00E65D95"/>
    <w:rsid w:val="00E66413"/>
    <w:rsid w:val="00E71884"/>
    <w:rsid w:val="00E7534E"/>
    <w:rsid w:val="00E87CDF"/>
    <w:rsid w:val="00E949BD"/>
    <w:rsid w:val="00E96A4B"/>
    <w:rsid w:val="00EA2E60"/>
    <w:rsid w:val="00EA3595"/>
    <w:rsid w:val="00EA3D0E"/>
    <w:rsid w:val="00EA6D5E"/>
    <w:rsid w:val="00EA6E9D"/>
    <w:rsid w:val="00EB3DD1"/>
    <w:rsid w:val="00EB41B3"/>
    <w:rsid w:val="00EB43C2"/>
    <w:rsid w:val="00EB63AD"/>
    <w:rsid w:val="00EB65D0"/>
    <w:rsid w:val="00EC458C"/>
    <w:rsid w:val="00EC4747"/>
    <w:rsid w:val="00EC503F"/>
    <w:rsid w:val="00ED05ED"/>
    <w:rsid w:val="00ED0F1A"/>
    <w:rsid w:val="00ED2FAE"/>
    <w:rsid w:val="00ED466B"/>
    <w:rsid w:val="00ED556C"/>
    <w:rsid w:val="00EE2F1F"/>
    <w:rsid w:val="00EE35E1"/>
    <w:rsid w:val="00EE37EF"/>
    <w:rsid w:val="00EE7979"/>
    <w:rsid w:val="00EF2D65"/>
    <w:rsid w:val="00EF35CE"/>
    <w:rsid w:val="00EF3632"/>
    <w:rsid w:val="00EF59E6"/>
    <w:rsid w:val="00EF7A1E"/>
    <w:rsid w:val="00F04683"/>
    <w:rsid w:val="00F055C6"/>
    <w:rsid w:val="00F11AD2"/>
    <w:rsid w:val="00F1344F"/>
    <w:rsid w:val="00F160F0"/>
    <w:rsid w:val="00F166DF"/>
    <w:rsid w:val="00F204A3"/>
    <w:rsid w:val="00F24D46"/>
    <w:rsid w:val="00F30E94"/>
    <w:rsid w:val="00F342DE"/>
    <w:rsid w:val="00F34A11"/>
    <w:rsid w:val="00F37199"/>
    <w:rsid w:val="00F37426"/>
    <w:rsid w:val="00F42C66"/>
    <w:rsid w:val="00F43A80"/>
    <w:rsid w:val="00F54B8C"/>
    <w:rsid w:val="00F564E5"/>
    <w:rsid w:val="00F57FE1"/>
    <w:rsid w:val="00F6044A"/>
    <w:rsid w:val="00F62260"/>
    <w:rsid w:val="00F62EA1"/>
    <w:rsid w:val="00F65CA2"/>
    <w:rsid w:val="00F70936"/>
    <w:rsid w:val="00F720DA"/>
    <w:rsid w:val="00F74B7A"/>
    <w:rsid w:val="00F76B62"/>
    <w:rsid w:val="00F76C7B"/>
    <w:rsid w:val="00F9193D"/>
    <w:rsid w:val="00F94BE5"/>
    <w:rsid w:val="00F9615E"/>
    <w:rsid w:val="00FA01A7"/>
    <w:rsid w:val="00FA08B9"/>
    <w:rsid w:val="00FA2118"/>
    <w:rsid w:val="00FA59EA"/>
    <w:rsid w:val="00FA6D55"/>
    <w:rsid w:val="00FB51A3"/>
    <w:rsid w:val="00FB5CC5"/>
    <w:rsid w:val="00FC0151"/>
    <w:rsid w:val="00FC1C88"/>
    <w:rsid w:val="00FC2AE8"/>
    <w:rsid w:val="00FC4BD1"/>
    <w:rsid w:val="00FC760C"/>
    <w:rsid w:val="00FC794D"/>
    <w:rsid w:val="00FD68BF"/>
    <w:rsid w:val="00FD7FF7"/>
    <w:rsid w:val="00FE039C"/>
    <w:rsid w:val="00FE21FF"/>
    <w:rsid w:val="00FE60D1"/>
    <w:rsid w:val="00FF5EA7"/>
    <w:rsid w:val="00FF65F9"/>
    <w:rsid w:val="083C7992"/>
    <w:rsid w:val="0A244FD6"/>
    <w:rsid w:val="1BE9465F"/>
    <w:rsid w:val="1D4955E7"/>
    <w:rsid w:val="23733F43"/>
    <w:rsid w:val="2A9632EB"/>
    <w:rsid w:val="2B8F3122"/>
    <w:rsid w:val="2E800F6F"/>
    <w:rsid w:val="5417097C"/>
    <w:rsid w:val="55D969DD"/>
    <w:rsid w:val="5DDF6E12"/>
    <w:rsid w:val="5F93414C"/>
    <w:rsid w:val="6EA32C21"/>
    <w:rsid w:val="752B66CA"/>
    <w:rsid w:val="75B54356"/>
    <w:rsid w:val="7A64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unhideWhenUsed/>
    <w:qFormat/>
    <w:uiPriority w:val="0"/>
    <w:pPr>
      <w:ind w:firstLine="640"/>
    </w:pPr>
    <w:rPr>
      <w:rFonts w:asciiTheme="majorHAnsi" w:hAnsiTheme="majorHAnsi" w:eastAsiaTheme="majorEastAsia" w:cstheme="majorBidi"/>
      <w:b/>
      <w:bCs/>
      <w:szCs w:val="24"/>
    </w:rPr>
  </w:style>
  <w:style w:type="paragraph" w:styleId="3">
    <w:name w:val="index 1"/>
    <w:basedOn w:val="1"/>
    <w:next w:val="1"/>
    <w:semiHidden/>
    <w:unhideWhenUsed/>
    <w:qFormat/>
    <w:uiPriority w:val="99"/>
  </w:style>
  <w:style w:type="paragraph" w:styleId="6">
    <w:name w:val="annotation text"/>
    <w:basedOn w:val="1"/>
    <w:link w:val="24"/>
    <w:qFormat/>
    <w:uiPriority w:val="0"/>
    <w:pPr>
      <w:jc w:val="left"/>
    </w:pPr>
    <w:rPr>
      <w:sz w:val="21"/>
    </w:rPr>
  </w:style>
  <w:style w:type="paragraph" w:styleId="7">
    <w:name w:val="Body Text Indent"/>
    <w:basedOn w:val="1"/>
    <w:link w:val="23"/>
    <w:qFormat/>
    <w:uiPriority w:val="0"/>
    <w:pPr>
      <w:ind w:right="-511" w:hanging="210"/>
      <w:jc w:val="center"/>
    </w:pPr>
    <w:rPr>
      <w:rFonts w:eastAsia="黑体"/>
      <w:sz w:val="44"/>
    </w:rPr>
  </w:style>
  <w:style w:type="paragraph" w:styleId="8">
    <w:name w:val="Balloon Text"/>
    <w:basedOn w:val="1"/>
    <w:semiHidden/>
    <w:qFormat/>
    <w:uiPriority w:val="0"/>
    <w:rPr>
      <w:sz w:val="18"/>
      <w:szCs w:val="18"/>
    </w:rPr>
  </w:style>
  <w:style w:type="paragraph" w:styleId="9">
    <w:name w:val="footer"/>
    <w:basedOn w:val="1"/>
    <w:link w:val="16"/>
    <w:qFormat/>
    <w:uiPriority w:val="99"/>
    <w:pPr>
      <w:tabs>
        <w:tab w:val="center" w:pos="4153"/>
        <w:tab w:val="right" w:pos="8306"/>
      </w:tabs>
      <w:snapToGrid w:val="0"/>
      <w:jc w:val="left"/>
    </w:pPr>
    <w:rPr>
      <w:sz w:val="18"/>
      <w:lang w:val="zh-CN"/>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customStyle="1" w:styleId="16">
    <w:name w:val="页脚 字符"/>
    <w:link w:val="9"/>
    <w:qFormat/>
    <w:uiPriority w:val="99"/>
    <w:rPr>
      <w:kern w:val="2"/>
      <w:sz w:val="18"/>
    </w:rPr>
  </w:style>
  <w:style w:type="character" w:customStyle="1" w:styleId="17">
    <w:name w:val="pop_tit1"/>
    <w:qFormat/>
    <w:uiPriority w:val="0"/>
    <w:rPr>
      <w:rFonts w:hint="eastAsia" w:ascii="宋体" w:hAnsi="宋体" w:eastAsia="宋体"/>
      <w:b/>
      <w:bCs/>
      <w:color w:val="990000"/>
      <w:sz w:val="24"/>
      <w:szCs w:val="24"/>
    </w:rPr>
  </w:style>
  <w:style w:type="paragraph" w:customStyle="1" w:styleId="18">
    <w:name w:val="Char"/>
    <w:basedOn w:val="1"/>
    <w:qFormat/>
    <w:uiPriority w:val="0"/>
    <w:pPr>
      <w:tabs>
        <w:tab w:val="left" w:pos="720"/>
      </w:tabs>
      <w:ind w:left="720" w:hanging="360"/>
    </w:pPr>
    <w:rPr>
      <w:sz w:val="24"/>
      <w:szCs w:val="24"/>
    </w:rPr>
  </w:style>
  <w:style w:type="paragraph" w:customStyle="1" w:styleId="19">
    <w:name w:val="Char1 Char Char Char"/>
    <w:basedOn w:val="1"/>
    <w:next w:val="1"/>
    <w:qFormat/>
    <w:uiPriority w:val="0"/>
    <w:pPr>
      <w:spacing w:line="240" w:lineRule="atLeast"/>
      <w:ind w:left="420" w:firstLine="420"/>
      <w:jc w:val="left"/>
    </w:pPr>
    <w:rPr>
      <w:kern w:val="0"/>
      <w:sz w:val="21"/>
      <w:szCs w:val="21"/>
    </w:rPr>
  </w:style>
  <w:style w:type="paragraph" w:customStyle="1" w:styleId="20">
    <w:name w:val="Char1"/>
    <w:basedOn w:val="1"/>
    <w:qFormat/>
    <w:uiPriority w:val="0"/>
    <w:pPr>
      <w:tabs>
        <w:tab w:val="left" w:pos="720"/>
      </w:tabs>
      <w:ind w:left="720" w:hanging="360"/>
    </w:pPr>
    <w:rPr>
      <w:sz w:val="24"/>
      <w:szCs w:val="24"/>
    </w:rPr>
  </w:style>
  <w:style w:type="paragraph" w:customStyle="1" w:styleId="21">
    <w:name w:val="样式1"/>
    <w:basedOn w:val="1"/>
    <w:qFormat/>
    <w:uiPriority w:val="0"/>
    <w:pPr>
      <w:numPr>
        <w:ilvl w:val="0"/>
        <w:numId w:val="1"/>
      </w:numPr>
      <w:adjustRightInd w:val="0"/>
    </w:pPr>
    <w:rPr>
      <w:rFonts w:ascii="宋体" w:hAnsi="宋体"/>
      <w:kern w:val="0"/>
      <w:szCs w:val="21"/>
    </w:rPr>
  </w:style>
  <w:style w:type="paragraph" w:customStyle="1" w:styleId="22">
    <w:name w:val="正文1"/>
    <w:qFormat/>
    <w:uiPriority w:val="0"/>
    <w:pPr>
      <w:framePr w:wrap="around" w:vAnchor="margin" w:hAnchor="text" w:y="1"/>
    </w:pPr>
    <w:rPr>
      <w:rFonts w:ascii="Helvetica Neue" w:hAnsi="Helvetica Neue" w:eastAsia="Helvetica Neue" w:cs="Helvetica Neue"/>
      <w:color w:val="000000"/>
      <w:sz w:val="22"/>
      <w:szCs w:val="22"/>
      <w:lang w:val="en-US" w:eastAsia="zh-CN" w:bidi="ar-SA"/>
    </w:rPr>
  </w:style>
  <w:style w:type="character" w:customStyle="1" w:styleId="23">
    <w:name w:val="正文文本缩进 字符"/>
    <w:link w:val="7"/>
    <w:qFormat/>
    <w:uiPriority w:val="0"/>
    <w:rPr>
      <w:rFonts w:eastAsia="黑体"/>
      <w:kern w:val="2"/>
      <w:sz w:val="44"/>
    </w:rPr>
  </w:style>
  <w:style w:type="character" w:customStyle="1" w:styleId="24">
    <w:name w:val="批注文字 字符"/>
    <w:link w:val="6"/>
    <w:qFormat/>
    <w:uiPriority w:val="0"/>
    <w:rPr>
      <w:kern w:val="2"/>
      <w:sz w:val="21"/>
    </w:rPr>
  </w:style>
  <w:style w:type="paragraph" w:customStyle="1" w:styleId="25">
    <w:name w:val="Body text|1"/>
    <w:basedOn w:val="1"/>
    <w:qFormat/>
    <w:uiPriority w:val="0"/>
    <w:pPr>
      <w:spacing w:line="466" w:lineRule="auto"/>
      <w:ind w:firstLine="400"/>
    </w:pPr>
    <w:rPr>
      <w:rFonts w:ascii="宋体" w:hAnsi="宋体" w:cs="宋体"/>
      <w:sz w:val="20"/>
      <w:lang w:val="zh-TW" w:eastAsia="zh-TW" w:bidi="zh-TW"/>
    </w:rPr>
  </w:style>
  <w:style w:type="paragraph" w:customStyle="1" w:styleId="26">
    <w:name w:val="Other|1"/>
    <w:basedOn w:val="1"/>
    <w:qFormat/>
    <w:uiPriority w:val="0"/>
    <w:pPr>
      <w:spacing w:line="466" w:lineRule="auto"/>
      <w:ind w:firstLine="400"/>
    </w:pPr>
    <w:rPr>
      <w:rFonts w:ascii="宋体" w:hAnsi="宋体" w:cs="宋体"/>
      <w:sz w:val="20"/>
      <w:lang w:val="zh-TW" w:eastAsia="zh-TW" w:bidi="zh-TW"/>
    </w:rPr>
  </w:style>
  <w:style w:type="paragraph" w:customStyle="1" w:styleId="27">
    <w:name w:val="修订1"/>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3502</Words>
  <Characters>3645</Characters>
  <Lines>37</Lines>
  <Paragraphs>10</Paragraphs>
  <TotalTime>394</TotalTime>
  <ScaleCrop>false</ScaleCrop>
  <LinksUpToDate>false</LinksUpToDate>
  <CharactersWithSpaces>3917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2025-02-22T08:11:00Z</dcterms:created>
  <dc:creator>lenovo</dc:creator>
  <cp:lastModifiedBy>宁宁</cp:lastModifiedBy>
  <cp:lastPrinted>2025-01-16T02:10:00Z</cp:lastPrinted>
  <dcterms:modified xsi:type="dcterms:W3CDTF">2025-10-01T04:33:45Z</dcterms:modified>
  <dc:title>新师范综合实训楼项目社会稳定风险评估报告编制服务询价文件</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CCFE7B7DBC3243578BD0F40DEC96A739_13</vt:lpwstr>
  </property>
  <property fmtid="{D5CDD505-2E9C-101B-9397-08002B2CF9AE}" pid="4" name="KSOTemplateDocerSaveRecord">
    <vt:lpwstr>eyJoZGlkIjoiNmQ1MzkwZTBiYzU4M2M4Y2E1MTQ2MDBhZmU0OGI1NGYiLCJ1c2VySWQiOiI0MTgwNTA1OTEifQ==</vt:lpwstr>
  </property>
</Properties>
</file>